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3286" w14:textId="77777777" w:rsidR="00A301EF" w:rsidRPr="00F931E4" w:rsidRDefault="00A301EF" w:rsidP="00A301EF">
      <w:pPr>
        <w:jc w:val="right"/>
        <w:rPr>
          <w:b/>
          <w:szCs w:val="24"/>
        </w:rPr>
      </w:pPr>
      <w:r w:rsidRPr="00F931E4">
        <w:rPr>
          <w:b/>
          <w:szCs w:val="24"/>
        </w:rPr>
        <w:t xml:space="preserve">                                                   APSTIPRINĀTI</w:t>
      </w:r>
    </w:p>
    <w:p w14:paraId="2199FC20" w14:textId="7148A7E1" w:rsidR="00A301EF" w:rsidRPr="00C8544B" w:rsidRDefault="00A301EF" w:rsidP="00A301EF">
      <w:pPr>
        <w:jc w:val="right"/>
        <w:rPr>
          <w:sz w:val="22"/>
          <w:szCs w:val="22"/>
        </w:rPr>
      </w:pPr>
      <w:r w:rsidRPr="00C8544B">
        <w:rPr>
          <w:sz w:val="22"/>
          <w:szCs w:val="22"/>
        </w:rPr>
        <w:t>Ar 20</w:t>
      </w:r>
      <w:r w:rsidR="0082172C">
        <w:rPr>
          <w:sz w:val="22"/>
          <w:szCs w:val="22"/>
        </w:rPr>
        <w:t>21</w:t>
      </w:r>
      <w:r w:rsidRPr="00C8544B">
        <w:rPr>
          <w:sz w:val="22"/>
          <w:szCs w:val="22"/>
        </w:rPr>
        <w:t xml:space="preserve">.gada </w:t>
      </w:r>
      <w:r w:rsidR="00C70630">
        <w:rPr>
          <w:sz w:val="22"/>
          <w:szCs w:val="22"/>
        </w:rPr>
        <w:t>21.</w:t>
      </w:r>
      <w:r w:rsidR="004062A7">
        <w:rPr>
          <w:sz w:val="22"/>
          <w:szCs w:val="22"/>
        </w:rPr>
        <w:t>septembra</w:t>
      </w:r>
    </w:p>
    <w:p w14:paraId="2B6A0901" w14:textId="77777777" w:rsidR="00A301EF" w:rsidRPr="00C8544B" w:rsidRDefault="00A301EF" w:rsidP="00A301EF">
      <w:pPr>
        <w:jc w:val="right"/>
        <w:rPr>
          <w:sz w:val="22"/>
          <w:szCs w:val="22"/>
        </w:rPr>
      </w:pPr>
      <w:r w:rsidRPr="00C8544B">
        <w:rPr>
          <w:sz w:val="22"/>
          <w:szCs w:val="22"/>
        </w:rPr>
        <w:t xml:space="preserve">Madonas novada pašvaldības </w:t>
      </w:r>
    </w:p>
    <w:p w14:paraId="1DE839BE" w14:textId="0278C256" w:rsidR="00A301EF" w:rsidRPr="00C8544B" w:rsidRDefault="00A301EF" w:rsidP="00A301EF">
      <w:pPr>
        <w:jc w:val="right"/>
        <w:rPr>
          <w:sz w:val="22"/>
          <w:szCs w:val="22"/>
        </w:rPr>
      </w:pPr>
      <w:r w:rsidRPr="00C8544B">
        <w:rPr>
          <w:sz w:val="22"/>
          <w:szCs w:val="22"/>
        </w:rPr>
        <w:t>domes lēmumu Nr.</w:t>
      </w:r>
      <w:r w:rsidR="00C70630">
        <w:rPr>
          <w:sz w:val="22"/>
          <w:szCs w:val="22"/>
        </w:rPr>
        <w:t>201</w:t>
      </w:r>
    </w:p>
    <w:p w14:paraId="70FBE159" w14:textId="425DD947" w:rsidR="004E1BE7" w:rsidRPr="00C8544B" w:rsidRDefault="004E1BE7" w:rsidP="00A301EF">
      <w:pPr>
        <w:jc w:val="right"/>
        <w:rPr>
          <w:sz w:val="22"/>
          <w:szCs w:val="22"/>
        </w:rPr>
      </w:pPr>
      <w:r w:rsidRPr="00C8544B">
        <w:rPr>
          <w:sz w:val="22"/>
          <w:szCs w:val="22"/>
        </w:rPr>
        <w:t>(protokols Nr.</w:t>
      </w:r>
      <w:r w:rsidR="00C70630">
        <w:rPr>
          <w:sz w:val="22"/>
          <w:szCs w:val="22"/>
        </w:rPr>
        <w:t>10</w:t>
      </w:r>
      <w:r w:rsidRPr="00C8544B">
        <w:rPr>
          <w:sz w:val="22"/>
          <w:szCs w:val="22"/>
        </w:rPr>
        <w:t>.</w:t>
      </w:r>
      <w:r w:rsidR="00C70630">
        <w:rPr>
          <w:sz w:val="22"/>
          <w:szCs w:val="22"/>
        </w:rPr>
        <w:t>; 17.p.</w:t>
      </w:r>
      <w:r w:rsidRPr="00C8544B">
        <w:rPr>
          <w:sz w:val="22"/>
          <w:szCs w:val="22"/>
        </w:rPr>
        <w:t>)</w:t>
      </w:r>
    </w:p>
    <w:p w14:paraId="0A00FD6F" w14:textId="77777777" w:rsidR="00A301EF" w:rsidRPr="00F931E4" w:rsidRDefault="00A301EF" w:rsidP="00A301EF">
      <w:pPr>
        <w:jc w:val="center"/>
        <w:rPr>
          <w:b/>
          <w:bCs/>
          <w:caps/>
          <w:szCs w:val="24"/>
        </w:rPr>
      </w:pPr>
    </w:p>
    <w:p w14:paraId="63074697" w14:textId="0F583D54" w:rsidR="00A301EF" w:rsidRPr="00F931E4" w:rsidRDefault="00A301EF" w:rsidP="00A301EF">
      <w:pPr>
        <w:jc w:val="center"/>
        <w:rPr>
          <w:b/>
          <w:bCs/>
          <w:caps/>
          <w:szCs w:val="24"/>
        </w:rPr>
      </w:pPr>
      <w:r w:rsidRPr="00F931E4">
        <w:rPr>
          <w:b/>
          <w:bCs/>
          <w:caps/>
          <w:szCs w:val="24"/>
        </w:rPr>
        <w:t>PAŠVALDĪBAS KUSTAMĀS MANTAS - nekustamā īpašuma „</w:t>
      </w:r>
      <w:r w:rsidR="006E433F">
        <w:rPr>
          <w:b/>
          <w:bCs/>
          <w:caps/>
          <w:szCs w:val="24"/>
        </w:rPr>
        <w:t>SAULGRIEŽI</w:t>
      </w:r>
      <w:r w:rsidRPr="00F931E4">
        <w:rPr>
          <w:b/>
          <w:bCs/>
          <w:caps/>
          <w:szCs w:val="24"/>
        </w:rPr>
        <w:t xml:space="preserve">”,  </w:t>
      </w:r>
      <w:r w:rsidR="006E433F">
        <w:rPr>
          <w:b/>
          <w:bCs/>
          <w:caps/>
          <w:szCs w:val="24"/>
        </w:rPr>
        <w:t>LIEZĒRES</w:t>
      </w:r>
      <w:r w:rsidRPr="00F931E4">
        <w:rPr>
          <w:b/>
          <w:bCs/>
          <w:caps/>
          <w:szCs w:val="24"/>
        </w:rPr>
        <w:t xml:space="preserve"> pagasts, Madonas novads  (</w:t>
      </w:r>
      <w:bookmarkStart w:id="0" w:name="_Hlk74232639"/>
      <w:r w:rsidRPr="00F931E4">
        <w:rPr>
          <w:b/>
          <w:bCs/>
          <w:caps/>
          <w:szCs w:val="24"/>
        </w:rPr>
        <w:t xml:space="preserve">kadastra </w:t>
      </w:r>
      <w:r w:rsidR="00510C24">
        <w:rPr>
          <w:b/>
          <w:bCs/>
          <w:caps/>
          <w:szCs w:val="24"/>
        </w:rPr>
        <w:t xml:space="preserve">apzīmējums </w:t>
      </w:r>
      <w:r w:rsidRPr="00F931E4">
        <w:rPr>
          <w:b/>
          <w:bCs/>
          <w:caps/>
          <w:szCs w:val="24"/>
        </w:rPr>
        <w:t>Nr.70</w:t>
      </w:r>
      <w:bookmarkEnd w:id="0"/>
      <w:r w:rsidR="006E433F">
        <w:rPr>
          <w:b/>
          <w:bCs/>
          <w:caps/>
          <w:szCs w:val="24"/>
        </w:rPr>
        <w:t>680060048</w:t>
      </w:r>
      <w:r w:rsidRPr="00F931E4">
        <w:rPr>
          <w:b/>
          <w:bCs/>
          <w:caps/>
          <w:szCs w:val="24"/>
        </w:rPr>
        <w:t>)  c</w:t>
      </w:r>
      <w:r w:rsidRPr="00F931E4">
        <w:rPr>
          <w:b/>
          <w:bCs/>
          <w:szCs w:val="24"/>
        </w:rPr>
        <w:t>IRSMAS IZSOLES NOTEIKUMI</w:t>
      </w:r>
    </w:p>
    <w:p w14:paraId="292C02B2" w14:textId="77777777" w:rsidR="00A301EF" w:rsidRPr="00F931E4" w:rsidRDefault="00A301EF" w:rsidP="00A301EF">
      <w:pPr>
        <w:jc w:val="center"/>
        <w:rPr>
          <w:b/>
          <w:bCs/>
          <w:szCs w:val="24"/>
        </w:rPr>
      </w:pPr>
    </w:p>
    <w:p w14:paraId="18703976" w14:textId="77777777" w:rsidR="00A301EF" w:rsidRPr="00F931E4" w:rsidRDefault="00A301EF" w:rsidP="00A301EF">
      <w:pPr>
        <w:pStyle w:val="Sarakstarindkopa"/>
        <w:numPr>
          <w:ilvl w:val="0"/>
          <w:numId w:val="1"/>
        </w:numPr>
        <w:shd w:val="clear" w:color="auto" w:fill="FFFFFF"/>
        <w:jc w:val="center"/>
        <w:rPr>
          <w:rFonts w:eastAsiaTheme="minorEastAsia"/>
          <w:b/>
          <w:bCs/>
          <w:szCs w:val="24"/>
        </w:rPr>
      </w:pPr>
      <w:r w:rsidRPr="00F931E4">
        <w:rPr>
          <w:rFonts w:eastAsiaTheme="minorEastAsia"/>
          <w:b/>
          <w:bCs/>
          <w:szCs w:val="24"/>
        </w:rPr>
        <w:t>Vispārīgie noteikumi</w:t>
      </w:r>
    </w:p>
    <w:p w14:paraId="245932B2" w14:textId="77777777" w:rsidR="00A301EF" w:rsidRPr="00F931E4" w:rsidRDefault="00A301EF" w:rsidP="00A301EF">
      <w:pPr>
        <w:pStyle w:val="Sarakstarindkopa"/>
        <w:numPr>
          <w:ilvl w:val="1"/>
          <w:numId w:val="1"/>
        </w:numPr>
        <w:ind w:right="51"/>
        <w:jc w:val="both"/>
        <w:outlineLvl w:val="0"/>
        <w:rPr>
          <w:rFonts w:eastAsiaTheme="minorEastAsia"/>
          <w:szCs w:val="24"/>
        </w:rPr>
      </w:pPr>
      <w:r w:rsidRPr="00F931E4">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14:paraId="0CFA8D71"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30A4BB2D"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w:t>
      </w:r>
      <w:r w:rsidR="00622FEF">
        <w:rPr>
          <w:rFonts w:eastAsiaTheme="minorEastAsia"/>
          <w:szCs w:val="24"/>
        </w:rPr>
        <w:t>Saulgrieži</w:t>
      </w:r>
      <w:r w:rsidRPr="00F931E4">
        <w:rPr>
          <w:rFonts w:eastAsiaTheme="minorEastAsia"/>
          <w:szCs w:val="24"/>
        </w:rPr>
        <w:t xml:space="preserve">”, </w:t>
      </w:r>
      <w:r w:rsidR="00622FEF">
        <w:rPr>
          <w:rFonts w:eastAsiaTheme="minorEastAsia"/>
          <w:szCs w:val="24"/>
        </w:rPr>
        <w:t>Liezēres</w:t>
      </w:r>
      <w:r w:rsidRPr="00F931E4">
        <w:rPr>
          <w:rFonts w:eastAsiaTheme="minorEastAsia"/>
          <w:szCs w:val="24"/>
        </w:rPr>
        <w:t xml:space="preserve"> pagastā, Madonas novadā (turpmāk tekstā – Objekts), kā arī nodrošināt pretendentu izvēles procesa caurspīdīgumu, nodrošinot „iespējami augstāku cenu” likuma „Par valsts un pašvaldību finanšu līdzekļu un mantas izšķērdēšanas novēršanu” izpratnē.</w:t>
      </w:r>
    </w:p>
    <w:p w14:paraId="377DCA54"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rīkotājs ir Madonas novada pašvaldības īpašuma atsavināšanas un izmantošanas komisija (turpmāk tekstā – izsoles komisija). Izsoles komisija var pieaicināt ekspertus. </w:t>
      </w:r>
    </w:p>
    <w:p w14:paraId="6FC7D73A"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Kontaktpersona par Objektu  - mežzinis Vilnis Zosārs, mob.tālr.29196184, e-pasts</w:t>
      </w:r>
      <w:r w:rsidRPr="00F931E4">
        <w:rPr>
          <w:szCs w:val="24"/>
        </w:rPr>
        <w:t xml:space="preserve"> vilnis.zosars@madona.lv</w:t>
      </w:r>
    </w:p>
    <w:p w14:paraId="6098AD53" w14:textId="593F11EC"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7" w:history="1">
        <w:r w:rsidRPr="00F931E4">
          <w:rPr>
            <w:rFonts w:eastAsiaTheme="minorEastAsia"/>
            <w:szCs w:val="24"/>
            <w:u w:val="single"/>
          </w:rPr>
          <w:t>www.madona.lv</w:t>
        </w:r>
      </w:hyperlink>
      <w:r w:rsidRPr="00F931E4">
        <w:rPr>
          <w:rFonts w:eastAsiaTheme="minorEastAsia"/>
          <w:szCs w:val="24"/>
        </w:rPr>
        <w:t xml:space="preserve">, Madonas novada pašvaldības </w:t>
      </w:r>
      <w:r w:rsidR="00FC7DFF">
        <w:rPr>
          <w:rFonts w:eastAsiaTheme="minorEastAsia"/>
          <w:szCs w:val="24"/>
        </w:rPr>
        <w:t xml:space="preserve">centrālās </w:t>
      </w:r>
      <w:r w:rsidRPr="00F931E4">
        <w:rPr>
          <w:rFonts w:eastAsiaTheme="minorEastAsia"/>
          <w:szCs w:val="24"/>
        </w:rPr>
        <w:t>administrācijas telpās (Saieta laukums 1, Madona) darba laikā (pirmdien – no plkst.8.00 līdz 18.00, otrdien, trešdien, ceturtdien – no plkst.8.00-17.00, piektdien – no plkst.8.00-16.00).</w:t>
      </w:r>
    </w:p>
    <w:p w14:paraId="5C3E40A9" w14:textId="0B782FD9"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centrālās administrācijas</w:t>
      </w:r>
      <w:r w:rsidRPr="00F931E4">
        <w:rPr>
          <w:rFonts w:eastAsiaTheme="minorEastAsia"/>
          <w:szCs w:val="24"/>
        </w:rPr>
        <w:t xml:space="preserve"> telpās Saieta laukumā Nr.1, Madonā </w:t>
      </w:r>
      <w:r w:rsidR="00CC38E8">
        <w:rPr>
          <w:rFonts w:eastAsiaTheme="minorEastAsia"/>
          <w:b/>
          <w:szCs w:val="24"/>
        </w:rPr>
        <w:t>202</w:t>
      </w:r>
      <w:r w:rsidR="008E4751">
        <w:rPr>
          <w:rFonts w:eastAsiaTheme="minorEastAsia"/>
          <w:b/>
          <w:szCs w:val="24"/>
        </w:rPr>
        <w:t>1</w:t>
      </w:r>
      <w:r w:rsidRPr="00F931E4">
        <w:rPr>
          <w:rFonts w:eastAsiaTheme="minorEastAsia"/>
          <w:b/>
          <w:szCs w:val="24"/>
        </w:rPr>
        <w:t xml:space="preserve">.gada </w:t>
      </w:r>
      <w:r w:rsidR="008E4751">
        <w:rPr>
          <w:rFonts w:eastAsiaTheme="minorEastAsia"/>
          <w:b/>
          <w:szCs w:val="24"/>
        </w:rPr>
        <w:t>______________</w:t>
      </w:r>
      <w:r w:rsidR="00CC38E8">
        <w:rPr>
          <w:rFonts w:eastAsiaTheme="minorEastAsia"/>
          <w:b/>
          <w:szCs w:val="24"/>
        </w:rPr>
        <w:t xml:space="preserve"> plkst.</w:t>
      </w:r>
      <w:r w:rsidR="008E4751">
        <w:rPr>
          <w:rFonts w:eastAsiaTheme="minorEastAsia"/>
          <w:b/>
          <w:szCs w:val="24"/>
        </w:rPr>
        <w:t>______</w:t>
      </w:r>
      <w:r w:rsidRPr="00F931E4">
        <w:rPr>
          <w:rFonts w:eastAsiaTheme="minorEastAsia"/>
          <w:szCs w:val="24"/>
        </w:rPr>
        <w:t xml:space="preserve"> Informācija par Objekta izsoles datumu un laiku ievietojama portālā “Latvijas Vēstnesis”,  Madonas novada pašvaldības interneta vietnē </w:t>
      </w:r>
      <w:hyperlink r:id="rId8" w:history="1">
        <w:r w:rsidRPr="00F931E4">
          <w:rPr>
            <w:rStyle w:val="Hipersaite"/>
            <w:rFonts w:eastAsiaTheme="minorEastAsia"/>
            <w:color w:val="auto"/>
            <w:szCs w:val="24"/>
          </w:rPr>
          <w:t>www.madona.lv</w:t>
        </w:r>
      </w:hyperlink>
      <w:r w:rsidRPr="00F931E4">
        <w:rPr>
          <w:rFonts w:eastAsiaTheme="minorEastAsia"/>
          <w:szCs w:val="24"/>
        </w:rPr>
        <w:t xml:space="preserve">, publicējama vietējā laikrakstā un </w:t>
      </w:r>
      <w:smartTag w:uri="schemas-tilde-lv/tildestengine" w:element="veidnes">
        <w:smartTagPr>
          <w:attr w:name="text" w:val="paziņojums"/>
          <w:attr w:name="baseform" w:val="paziņojums"/>
          <w:attr w:name="id" w:val="-1"/>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Izsoles veids – mutiska izsole ar augšupejošu soli.</w:t>
      </w:r>
    </w:p>
    <w:p w14:paraId="48E15902" w14:textId="522F1632"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Izsolē piedāvātā objekta nosacītā sākotnējā cena – </w:t>
      </w:r>
      <w:r w:rsidRPr="00F931E4">
        <w:rPr>
          <w:b/>
          <w:bCs/>
          <w:szCs w:val="24"/>
        </w:rPr>
        <w:t xml:space="preserve">EUR </w:t>
      </w:r>
      <w:r w:rsidRPr="00F931E4">
        <w:rPr>
          <w:szCs w:val="24"/>
        </w:rPr>
        <w:t xml:space="preserve"> </w:t>
      </w:r>
      <w:r w:rsidR="00FC7DFF">
        <w:rPr>
          <w:szCs w:val="24"/>
        </w:rPr>
        <w:t>_______</w:t>
      </w:r>
      <w:r w:rsidRPr="00F931E4">
        <w:rPr>
          <w:szCs w:val="24"/>
        </w:rPr>
        <w:t xml:space="preserve"> (</w:t>
      </w:r>
      <w:r w:rsidR="008E4751">
        <w:rPr>
          <w:szCs w:val="24"/>
        </w:rPr>
        <w:t>_____</w:t>
      </w:r>
      <w:r w:rsidRPr="00F931E4">
        <w:rPr>
          <w:szCs w:val="24"/>
        </w:rPr>
        <w:t xml:space="preserve"> </w:t>
      </w:r>
      <w:r w:rsidR="00555EE6" w:rsidRPr="00F931E4">
        <w:rPr>
          <w:szCs w:val="24"/>
        </w:rPr>
        <w:t xml:space="preserve"> </w:t>
      </w:r>
      <w:proofErr w:type="spellStart"/>
      <w:r w:rsidRPr="00F931E4">
        <w:rPr>
          <w:i/>
          <w:szCs w:val="24"/>
        </w:rPr>
        <w:t>euro</w:t>
      </w:r>
      <w:proofErr w:type="spellEnd"/>
      <w:r w:rsidR="00F931E4" w:rsidRPr="00F931E4">
        <w:rPr>
          <w:i/>
          <w:szCs w:val="24"/>
        </w:rPr>
        <w:t xml:space="preserve"> 00 centi</w:t>
      </w:r>
      <w:r w:rsidRPr="00F931E4">
        <w:rPr>
          <w:szCs w:val="24"/>
        </w:rPr>
        <w:t>).</w:t>
      </w:r>
    </w:p>
    <w:p w14:paraId="08206ADC"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solis (minimālā summa, par kādu izsoles laikā tiek paaugstināta nosacītā sākotnējā cena)  ir EUR </w:t>
      </w:r>
      <w:r w:rsidR="00555EE6" w:rsidRPr="00F931E4">
        <w:rPr>
          <w:rFonts w:eastAsiaTheme="minorEastAsia"/>
          <w:szCs w:val="24"/>
        </w:rPr>
        <w:t>10</w:t>
      </w:r>
      <w:r w:rsidRPr="00F931E4">
        <w:rPr>
          <w:rFonts w:eastAsiaTheme="minorEastAsia"/>
          <w:szCs w:val="24"/>
        </w:rPr>
        <w:t>00,00 (</w:t>
      </w:r>
      <w:r w:rsidR="00555EE6" w:rsidRPr="00F931E4">
        <w:rPr>
          <w:rFonts w:eastAsiaTheme="minorEastAsia"/>
          <w:szCs w:val="24"/>
        </w:rPr>
        <w:t>viens tūkstotis</w:t>
      </w:r>
      <w:r w:rsidRPr="00F931E4">
        <w:rPr>
          <w:rFonts w:eastAsiaTheme="minorEastAsia"/>
          <w:szCs w:val="24"/>
        </w:rPr>
        <w:t xml:space="preserve"> </w:t>
      </w:r>
      <w:proofErr w:type="spellStart"/>
      <w:r w:rsidRPr="00F931E4">
        <w:rPr>
          <w:rFonts w:eastAsiaTheme="minorEastAsia"/>
          <w:i/>
          <w:szCs w:val="24"/>
        </w:rPr>
        <w:t>euro</w:t>
      </w:r>
      <w:proofErr w:type="spellEnd"/>
      <w:r w:rsidRPr="00F931E4">
        <w:rPr>
          <w:rFonts w:eastAsiaTheme="minorEastAsia"/>
          <w:szCs w:val="24"/>
        </w:rPr>
        <w:t xml:space="preserve">). </w:t>
      </w:r>
    </w:p>
    <w:p w14:paraId="24621038" w14:textId="0FBB587A" w:rsidR="00A301EF" w:rsidRPr="00FC7DFF" w:rsidRDefault="00A301EF" w:rsidP="00FC7DFF">
      <w:pPr>
        <w:numPr>
          <w:ilvl w:val="1"/>
          <w:numId w:val="1"/>
        </w:numPr>
        <w:ind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Pr="00F931E4">
        <w:rPr>
          <w:rFonts w:eastAsiaTheme="minorEastAsia"/>
          <w:b/>
          <w:szCs w:val="24"/>
        </w:rPr>
        <w:t>EUR</w:t>
      </w:r>
      <w:r w:rsidRPr="00F931E4">
        <w:rPr>
          <w:rFonts w:eastAsiaTheme="minorEastAsia"/>
          <w:szCs w:val="24"/>
        </w:rPr>
        <w:t xml:space="preserve"> </w:t>
      </w:r>
      <w:r w:rsidR="008E4751">
        <w:rPr>
          <w:rFonts w:eastAsiaTheme="minorEastAsia"/>
          <w:szCs w:val="24"/>
        </w:rPr>
        <w:t>_______</w:t>
      </w:r>
      <w:r w:rsidRPr="00F931E4">
        <w:rPr>
          <w:rFonts w:eastAsiaTheme="minorEastAsia"/>
          <w:szCs w:val="24"/>
        </w:rPr>
        <w:t xml:space="preserve"> (</w:t>
      </w:r>
      <w:r w:rsidR="008E4751">
        <w:rPr>
          <w:rFonts w:eastAsiaTheme="minorEastAsia"/>
          <w:szCs w:val="24"/>
        </w:rPr>
        <w:t>_______</w:t>
      </w:r>
      <w:r w:rsidRPr="00F931E4">
        <w:rPr>
          <w:rFonts w:eastAsiaTheme="minorEastAsia"/>
          <w:szCs w:val="24"/>
        </w:rPr>
        <w:t xml:space="preserve"> </w:t>
      </w:r>
      <w:proofErr w:type="spellStart"/>
      <w:r w:rsidRPr="00F931E4">
        <w:rPr>
          <w:rFonts w:eastAsiaTheme="minorEastAsia"/>
          <w:i/>
          <w:szCs w:val="24"/>
        </w:rPr>
        <w:t>euro</w:t>
      </w:r>
      <w:proofErr w:type="spellEnd"/>
      <w:r w:rsidR="00F931E4" w:rsidRPr="00F931E4">
        <w:rPr>
          <w:rFonts w:eastAsiaTheme="minorEastAsia"/>
          <w:i/>
          <w:szCs w:val="24"/>
        </w:rPr>
        <w:t xml:space="preserve"> 00 centi</w:t>
      </w:r>
      <w:r w:rsidRPr="00F931E4">
        <w:rPr>
          <w:rFonts w:eastAsiaTheme="minorEastAsia"/>
          <w:szCs w:val="24"/>
        </w:rPr>
        <w:t>). Lai persona varētu iesniegt pieteikumu dalībai izsolē, personai iepriekš jāveic izsoles nodrošinājums - drošības nauda. Drošības nauda jāieskaita Madonas novada pašvaldības norēķinu kontā  LV37UNLA0030900130116, SEB banka, norādot maksājuma mērķi “Nodrošinājums cirsmas “</w:t>
      </w:r>
      <w:r w:rsidR="00622FEF">
        <w:rPr>
          <w:rFonts w:eastAsiaTheme="minorEastAsia"/>
          <w:szCs w:val="24"/>
        </w:rPr>
        <w:t>Saulgrieži</w:t>
      </w:r>
      <w:r w:rsidRPr="00F931E4">
        <w:rPr>
          <w:rFonts w:eastAsiaTheme="minorEastAsia"/>
          <w:szCs w:val="24"/>
        </w:rPr>
        <w:t xml:space="preserve">” </w:t>
      </w:r>
      <w:r w:rsidR="00622FEF">
        <w:rPr>
          <w:rFonts w:eastAsiaTheme="minorEastAsia"/>
          <w:szCs w:val="24"/>
        </w:rPr>
        <w:t>Liezēres</w:t>
      </w:r>
      <w:r w:rsidRPr="00F931E4">
        <w:rPr>
          <w:rFonts w:eastAsiaTheme="minorEastAsia"/>
          <w:szCs w:val="24"/>
        </w:rPr>
        <w:t xml:space="preserve">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6114EBCA" w14:textId="77777777" w:rsidR="00A301EF" w:rsidRPr="00F931E4" w:rsidRDefault="00A301EF" w:rsidP="00A301EF">
      <w:pPr>
        <w:pStyle w:val="Default"/>
        <w:numPr>
          <w:ilvl w:val="0"/>
          <w:numId w:val="1"/>
        </w:numPr>
        <w:jc w:val="center"/>
        <w:rPr>
          <w:color w:val="auto"/>
        </w:rPr>
      </w:pPr>
      <w:r w:rsidRPr="00F931E4">
        <w:rPr>
          <w:rStyle w:val="Noklusjumarindkopasfonts1"/>
          <w:b/>
          <w:bCs/>
          <w:color w:val="auto"/>
          <w:lang w:val="lv-LV"/>
        </w:rPr>
        <w:lastRenderedPageBreak/>
        <w:t>Ziņas par objektu:</w:t>
      </w:r>
    </w:p>
    <w:p w14:paraId="7AA68E1A" w14:textId="19A3D4E8" w:rsidR="00A301EF" w:rsidRPr="00F931E4" w:rsidRDefault="00A301EF" w:rsidP="00A301EF">
      <w:pPr>
        <w:pStyle w:val="Pamattekstsaratkpi"/>
        <w:numPr>
          <w:ilvl w:val="0"/>
          <w:numId w:val="5"/>
        </w:numPr>
        <w:spacing w:after="0"/>
        <w:jc w:val="both"/>
        <w:rPr>
          <w:szCs w:val="24"/>
        </w:rPr>
      </w:pPr>
      <w:r w:rsidRPr="00F931E4">
        <w:rPr>
          <w:b/>
          <w:bCs/>
          <w:szCs w:val="24"/>
        </w:rPr>
        <w:t xml:space="preserve">Izsoles objekts: </w:t>
      </w:r>
      <w:r w:rsidRPr="00F931E4">
        <w:rPr>
          <w:szCs w:val="24"/>
        </w:rPr>
        <w:t>Madonas novada pašvaldības cirsma nekustamajā īpašumā „</w:t>
      </w:r>
      <w:r w:rsidR="00622FEF">
        <w:rPr>
          <w:szCs w:val="24"/>
        </w:rPr>
        <w:t>Saulgrieži</w:t>
      </w:r>
      <w:r w:rsidRPr="00F931E4">
        <w:rPr>
          <w:szCs w:val="24"/>
        </w:rPr>
        <w:t xml:space="preserve">” </w:t>
      </w:r>
      <w:r w:rsidR="00622FEF">
        <w:rPr>
          <w:szCs w:val="24"/>
        </w:rPr>
        <w:t>Liezēres</w:t>
      </w:r>
      <w:r w:rsidRPr="00F931E4">
        <w:rPr>
          <w:szCs w:val="24"/>
        </w:rPr>
        <w:t xml:space="preserve"> pagastā (</w:t>
      </w:r>
      <w:bookmarkStart w:id="1" w:name="_Hlk74232856"/>
      <w:r w:rsidRPr="00F931E4">
        <w:rPr>
          <w:szCs w:val="24"/>
        </w:rPr>
        <w:t>kadastra Nr. 70</w:t>
      </w:r>
      <w:bookmarkEnd w:id="1"/>
      <w:r w:rsidR="00622FEF">
        <w:rPr>
          <w:szCs w:val="24"/>
        </w:rPr>
        <w:t>68 006 0048</w:t>
      </w:r>
      <w:r w:rsidRPr="00F931E4">
        <w:rPr>
          <w:szCs w:val="24"/>
        </w:rPr>
        <w:t xml:space="preserve">) kā nedalāma vienība sastāvoša no: </w:t>
      </w:r>
    </w:p>
    <w:p w14:paraId="62A686F6" w14:textId="77777777" w:rsidR="00A301EF" w:rsidRPr="00F931E4" w:rsidRDefault="00A301EF" w:rsidP="00A301EF">
      <w:pPr>
        <w:pStyle w:val="Pamattekstsaratkpi"/>
        <w:spacing w:after="0"/>
        <w:ind w:left="360"/>
        <w:jc w:val="both"/>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F931E4" w:rsidRPr="00F931E4" w14:paraId="1E3099EF" w14:textId="77777777" w:rsidTr="002F1F95">
        <w:tc>
          <w:tcPr>
            <w:tcW w:w="691" w:type="dxa"/>
            <w:vAlign w:val="center"/>
          </w:tcPr>
          <w:p w14:paraId="29946D9A" w14:textId="77777777" w:rsidR="00A301EF" w:rsidRPr="00F931E4" w:rsidRDefault="00A301EF" w:rsidP="002F1F95">
            <w:pPr>
              <w:pStyle w:val="Pamattekstsaratkpi"/>
              <w:ind w:left="0"/>
              <w:jc w:val="center"/>
              <w:rPr>
                <w:szCs w:val="24"/>
              </w:rPr>
            </w:pPr>
            <w:bookmarkStart w:id="2" w:name="_Hlk82026052"/>
            <w:r w:rsidRPr="00F931E4">
              <w:rPr>
                <w:szCs w:val="24"/>
              </w:rPr>
              <w:t>Nr.</w:t>
            </w:r>
          </w:p>
          <w:p w14:paraId="3E3D6571" w14:textId="77777777" w:rsidR="00A301EF" w:rsidRPr="00F931E4" w:rsidRDefault="00A301EF" w:rsidP="002F1F95">
            <w:pPr>
              <w:pStyle w:val="Pamattekstsaratkpi"/>
              <w:ind w:left="0"/>
              <w:jc w:val="center"/>
              <w:rPr>
                <w:szCs w:val="24"/>
              </w:rPr>
            </w:pPr>
            <w:r w:rsidRPr="00F931E4">
              <w:rPr>
                <w:szCs w:val="24"/>
              </w:rPr>
              <w:t>p. k.</w:t>
            </w:r>
          </w:p>
        </w:tc>
        <w:tc>
          <w:tcPr>
            <w:tcW w:w="1561" w:type="dxa"/>
            <w:vAlign w:val="center"/>
          </w:tcPr>
          <w:p w14:paraId="5469783E" w14:textId="77777777" w:rsidR="00A301EF" w:rsidRPr="00F931E4" w:rsidRDefault="00A301EF" w:rsidP="002F1F95">
            <w:pPr>
              <w:pStyle w:val="Pamattekstsaratkpi"/>
              <w:ind w:left="0"/>
              <w:jc w:val="center"/>
              <w:rPr>
                <w:szCs w:val="24"/>
              </w:rPr>
            </w:pPr>
            <w:r w:rsidRPr="00F931E4">
              <w:rPr>
                <w:szCs w:val="24"/>
              </w:rPr>
              <w:t>Cirtes izpildes veids</w:t>
            </w:r>
          </w:p>
        </w:tc>
        <w:tc>
          <w:tcPr>
            <w:tcW w:w="1276" w:type="dxa"/>
            <w:vAlign w:val="center"/>
          </w:tcPr>
          <w:p w14:paraId="6D36B458" w14:textId="77777777" w:rsidR="00A301EF" w:rsidRPr="00F931E4" w:rsidRDefault="00A301EF" w:rsidP="002F1F95">
            <w:pPr>
              <w:pStyle w:val="Pamattekstsaratkpi"/>
              <w:ind w:left="0"/>
              <w:jc w:val="center"/>
              <w:rPr>
                <w:szCs w:val="24"/>
              </w:rPr>
            </w:pPr>
            <w:r w:rsidRPr="00F931E4">
              <w:rPr>
                <w:szCs w:val="24"/>
              </w:rPr>
              <w:t>Kvartāls</w:t>
            </w:r>
          </w:p>
        </w:tc>
        <w:tc>
          <w:tcPr>
            <w:tcW w:w="1276" w:type="dxa"/>
            <w:vAlign w:val="center"/>
          </w:tcPr>
          <w:p w14:paraId="66B17B4B" w14:textId="77777777" w:rsidR="00A301EF" w:rsidRPr="00F931E4" w:rsidRDefault="00A301EF" w:rsidP="002F1F95">
            <w:pPr>
              <w:pStyle w:val="Pamattekstsaratkpi"/>
              <w:ind w:left="0"/>
              <w:jc w:val="center"/>
              <w:rPr>
                <w:szCs w:val="24"/>
              </w:rPr>
            </w:pPr>
            <w:r w:rsidRPr="00F931E4">
              <w:rPr>
                <w:szCs w:val="24"/>
              </w:rPr>
              <w:t>Nogabals</w:t>
            </w:r>
          </w:p>
        </w:tc>
        <w:tc>
          <w:tcPr>
            <w:tcW w:w="1134" w:type="dxa"/>
            <w:vAlign w:val="center"/>
          </w:tcPr>
          <w:p w14:paraId="41D3D8AB" w14:textId="77777777" w:rsidR="00A301EF" w:rsidRPr="00F931E4" w:rsidRDefault="00A301EF" w:rsidP="002F1F95">
            <w:pPr>
              <w:pStyle w:val="Pamattekstsaratkpi"/>
              <w:ind w:left="0"/>
              <w:jc w:val="center"/>
              <w:rPr>
                <w:szCs w:val="24"/>
              </w:rPr>
            </w:pPr>
            <w:r w:rsidRPr="00F931E4">
              <w:rPr>
                <w:szCs w:val="24"/>
              </w:rPr>
              <w:t>Platība</w:t>
            </w:r>
          </w:p>
          <w:p w14:paraId="772BEB97" w14:textId="77777777" w:rsidR="00A301EF" w:rsidRPr="00F931E4" w:rsidRDefault="00A301EF" w:rsidP="002F1F95">
            <w:pPr>
              <w:pStyle w:val="Pamattekstsaratkpi"/>
              <w:ind w:left="0"/>
              <w:jc w:val="center"/>
              <w:rPr>
                <w:szCs w:val="24"/>
              </w:rPr>
            </w:pPr>
            <w:r w:rsidRPr="00F931E4">
              <w:rPr>
                <w:szCs w:val="24"/>
              </w:rPr>
              <w:t>ha</w:t>
            </w:r>
          </w:p>
        </w:tc>
        <w:tc>
          <w:tcPr>
            <w:tcW w:w="1275" w:type="dxa"/>
            <w:vAlign w:val="center"/>
          </w:tcPr>
          <w:p w14:paraId="6AF9E708" w14:textId="77777777" w:rsidR="00A301EF" w:rsidRPr="00F931E4" w:rsidRDefault="00A301EF" w:rsidP="002F1F95">
            <w:pPr>
              <w:pStyle w:val="Pamattekstsaratkpi"/>
              <w:ind w:left="0"/>
              <w:jc w:val="center"/>
              <w:rPr>
                <w:szCs w:val="24"/>
              </w:rPr>
            </w:pPr>
            <w:r w:rsidRPr="00F931E4">
              <w:rPr>
                <w:szCs w:val="24"/>
              </w:rPr>
              <w:t>Stumbra krāja</w:t>
            </w:r>
          </w:p>
          <w:p w14:paraId="1020FC65" w14:textId="77777777" w:rsidR="00A301EF" w:rsidRPr="00F931E4" w:rsidRDefault="00A301EF" w:rsidP="002F1F9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5C7F641D" w14:textId="77777777" w:rsidR="00A301EF" w:rsidRPr="00F931E4" w:rsidRDefault="00A301EF" w:rsidP="002F1F95">
            <w:pPr>
              <w:pStyle w:val="Pamattekstsaratkpi"/>
              <w:ind w:left="0"/>
              <w:jc w:val="center"/>
              <w:rPr>
                <w:szCs w:val="24"/>
              </w:rPr>
            </w:pPr>
            <w:r w:rsidRPr="00F931E4">
              <w:rPr>
                <w:szCs w:val="24"/>
              </w:rPr>
              <w:t>Valdošā suga</w:t>
            </w:r>
          </w:p>
        </w:tc>
      </w:tr>
      <w:tr w:rsidR="00F931E4" w:rsidRPr="00F931E4" w14:paraId="13F3B79B" w14:textId="77777777" w:rsidTr="002F1F95">
        <w:tc>
          <w:tcPr>
            <w:tcW w:w="691" w:type="dxa"/>
          </w:tcPr>
          <w:p w14:paraId="498E20CB"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6C8CE3B6"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7408A065" w14:textId="4C734264" w:rsidR="00555EE6" w:rsidRPr="00F931E4" w:rsidRDefault="00622FEF" w:rsidP="002F1F95">
            <w:pPr>
              <w:pStyle w:val="Pamattekstsaratkpi"/>
              <w:spacing w:after="0"/>
              <w:ind w:left="0"/>
              <w:jc w:val="center"/>
              <w:rPr>
                <w:szCs w:val="24"/>
              </w:rPr>
            </w:pPr>
            <w:r>
              <w:rPr>
                <w:szCs w:val="24"/>
              </w:rPr>
              <w:t>3</w:t>
            </w:r>
          </w:p>
        </w:tc>
        <w:tc>
          <w:tcPr>
            <w:tcW w:w="1276" w:type="dxa"/>
          </w:tcPr>
          <w:p w14:paraId="09FE3676" w14:textId="74FE52D4" w:rsidR="00555EE6" w:rsidRPr="00F931E4" w:rsidRDefault="00622FEF" w:rsidP="002F1F95">
            <w:pPr>
              <w:pStyle w:val="Pamattekstsaratkpi"/>
              <w:spacing w:after="0"/>
              <w:ind w:left="0"/>
              <w:jc w:val="center"/>
              <w:rPr>
                <w:szCs w:val="24"/>
              </w:rPr>
            </w:pPr>
            <w:r>
              <w:rPr>
                <w:szCs w:val="24"/>
              </w:rPr>
              <w:t>6</w:t>
            </w:r>
            <w:r w:rsidR="00555EE6" w:rsidRPr="00F931E4">
              <w:rPr>
                <w:szCs w:val="24"/>
              </w:rPr>
              <w:t>.</w:t>
            </w:r>
          </w:p>
        </w:tc>
        <w:tc>
          <w:tcPr>
            <w:tcW w:w="1134" w:type="dxa"/>
          </w:tcPr>
          <w:p w14:paraId="787BF267" w14:textId="3A8A6A14" w:rsidR="00555EE6" w:rsidRPr="00F931E4" w:rsidRDefault="00622FEF" w:rsidP="002F1F95">
            <w:pPr>
              <w:pStyle w:val="Pamattekstsaratkpi"/>
              <w:spacing w:after="0"/>
              <w:ind w:left="0"/>
              <w:jc w:val="center"/>
              <w:rPr>
                <w:szCs w:val="24"/>
              </w:rPr>
            </w:pPr>
            <w:r>
              <w:rPr>
                <w:szCs w:val="24"/>
              </w:rPr>
              <w:t>0,23</w:t>
            </w:r>
          </w:p>
        </w:tc>
        <w:tc>
          <w:tcPr>
            <w:tcW w:w="1275" w:type="dxa"/>
          </w:tcPr>
          <w:p w14:paraId="460F59B2" w14:textId="165E1733" w:rsidR="00555EE6" w:rsidRPr="00F931E4" w:rsidRDefault="00622FEF" w:rsidP="002F1F95">
            <w:pPr>
              <w:pStyle w:val="Pamattekstsaratkpi"/>
              <w:spacing w:after="0"/>
              <w:ind w:left="0"/>
              <w:jc w:val="center"/>
              <w:rPr>
                <w:szCs w:val="24"/>
              </w:rPr>
            </w:pPr>
            <w:r>
              <w:rPr>
                <w:szCs w:val="24"/>
              </w:rPr>
              <w:t>54,81</w:t>
            </w:r>
          </w:p>
        </w:tc>
        <w:tc>
          <w:tcPr>
            <w:tcW w:w="1134" w:type="dxa"/>
          </w:tcPr>
          <w:p w14:paraId="55F0DA4E" w14:textId="2A380AAE" w:rsidR="00555EE6" w:rsidRPr="00F931E4" w:rsidRDefault="00C16AE7" w:rsidP="002F1F95">
            <w:pPr>
              <w:pStyle w:val="Pamattekstsaratkpi"/>
              <w:spacing w:after="0"/>
              <w:ind w:left="0"/>
              <w:jc w:val="center"/>
              <w:rPr>
                <w:szCs w:val="24"/>
              </w:rPr>
            </w:pPr>
            <w:r>
              <w:rPr>
                <w:szCs w:val="24"/>
              </w:rPr>
              <w:t>E,B</w:t>
            </w:r>
          </w:p>
        </w:tc>
      </w:tr>
      <w:tr w:rsidR="00F931E4" w:rsidRPr="00F931E4" w14:paraId="383D2A6D" w14:textId="77777777" w:rsidTr="002F1F95">
        <w:tc>
          <w:tcPr>
            <w:tcW w:w="691" w:type="dxa"/>
          </w:tcPr>
          <w:p w14:paraId="07D783EA"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71EC49DF"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10DAF41D" w14:textId="2A752FD5" w:rsidR="00555EE6" w:rsidRPr="00F931E4" w:rsidRDefault="00622FEF" w:rsidP="002F1F95">
            <w:pPr>
              <w:pStyle w:val="Pamattekstsaratkpi"/>
              <w:spacing w:after="0"/>
              <w:ind w:left="0"/>
              <w:jc w:val="center"/>
              <w:rPr>
                <w:szCs w:val="24"/>
              </w:rPr>
            </w:pPr>
            <w:r>
              <w:rPr>
                <w:szCs w:val="24"/>
              </w:rPr>
              <w:t>3</w:t>
            </w:r>
          </w:p>
        </w:tc>
        <w:tc>
          <w:tcPr>
            <w:tcW w:w="1276" w:type="dxa"/>
          </w:tcPr>
          <w:p w14:paraId="3AD3B901" w14:textId="211DABA2" w:rsidR="00555EE6" w:rsidRPr="00F931E4" w:rsidRDefault="00622FEF" w:rsidP="002F1F95">
            <w:pPr>
              <w:pStyle w:val="Pamattekstsaratkpi"/>
              <w:spacing w:after="0"/>
              <w:ind w:left="0"/>
              <w:jc w:val="center"/>
              <w:rPr>
                <w:szCs w:val="24"/>
              </w:rPr>
            </w:pPr>
            <w:r>
              <w:rPr>
                <w:szCs w:val="24"/>
              </w:rPr>
              <w:t>4.,5.</w:t>
            </w:r>
          </w:p>
        </w:tc>
        <w:tc>
          <w:tcPr>
            <w:tcW w:w="1134" w:type="dxa"/>
          </w:tcPr>
          <w:p w14:paraId="676D253E" w14:textId="2CCA3722" w:rsidR="00555EE6" w:rsidRPr="00F931E4" w:rsidRDefault="00622FEF" w:rsidP="002F1F95">
            <w:pPr>
              <w:pStyle w:val="Pamattekstsaratkpi"/>
              <w:spacing w:after="0"/>
              <w:ind w:left="0"/>
              <w:jc w:val="center"/>
              <w:rPr>
                <w:szCs w:val="24"/>
              </w:rPr>
            </w:pPr>
            <w:r>
              <w:rPr>
                <w:szCs w:val="24"/>
              </w:rPr>
              <w:t>0,79</w:t>
            </w:r>
          </w:p>
        </w:tc>
        <w:tc>
          <w:tcPr>
            <w:tcW w:w="1275" w:type="dxa"/>
          </w:tcPr>
          <w:p w14:paraId="613A991B" w14:textId="27A66B1B" w:rsidR="00555EE6" w:rsidRPr="00F931E4" w:rsidRDefault="00622FEF" w:rsidP="002F1F95">
            <w:pPr>
              <w:pStyle w:val="Pamattekstsaratkpi"/>
              <w:spacing w:after="0"/>
              <w:ind w:left="0"/>
              <w:jc w:val="center"/>
              <w:rPr>
                <w:szCs w:val="24"/>
              </w:rPr>
            </w:pPr>
            <w:r>
              <w:rPr>
                <w:szCs w:val="24"/>
              </w:rPr>
              <w:t>136,10</w:t>
            </w:r>
          </w:p>
        </w:tc>
        <w:tc>
          <w:tcPr>
            <w:tcW w:w="1134" w:type="dxa"/>
          </w:tcPr>
          <w:p w14:paraId="20109BFE" w14:textId="1C691013" w:rsidR="00555EE6" w:rsidRPr="00F931E4" w:rsidRDefault="00C16AE7" w:rsidP="002F1F95">
            <w:pPr>
              <w:pStyle w:val="Pamattekstsaratkpi"/>
              <w:spacing w:after="0"/>
              <w:ind w:left="0"/>
              <w:jc w:val="center"/>
              <w:rPr>
                <w:szCs w:val="24"/>
              </w:rPr>
            </w:pPr>
            <w:r>
              <w:rPr>
                <w:szCs w:val="24"/>
              </w:rPr>
              <w:t>E,B</w:t>
            </w:r>
          </w:p>
        </w:tc>
      </w:tr>
      <w:tr w:rsidR="00555EE6" w:rsidRPr="00F931E4" w14:paraId="3C0BAD02" w14:textId="77777777" w:rsidTr="002F1F95">
        <w:trPr>
          <w:trHeight w:val="393"/>
        </w:trPr>
        <w:tc>
          <w:tcPr>
            <w:tcW w:w="691" w:type="dxa"/>
          </w:tcPr>
          <w:p w14:paraId="5AA743F0" w14:textId="77777777" w:rsidR="00555EE6" w:rsidRPr="00F931E4" w:rsidRDefault="00555EE6" w:rsidP="002223F9">
            <w:pPr>
              <w:pStyle w:val="Pamattekstsaratkpi"/>
              <w:spacing w:after="0"/>
              <w:ind w:left="0"/>
              <w:jc w:val="center"/>
              <w:rPr>
                <w:szCs w:val="24"/>
              </w:rPr>
            </w:pPr>
          </w:p>
        </w:tc>
        <w:tc>
          <w:tcPr>
            <w:tcW w:w="4113" w:type="dxa"/>
            <w:gridSpan w:val="3"/>
          </w:tcPr>
          <w:p w14:paraId="5DE629F9" w14:textId="77777777" w:rsidR="00555EE6" w:rsidRPr="00F931E4" w:rsidRDefault="00555EE6" w:rsidP="002F1F95">
            <w:pPr>
              <w:pStyle w:val="Pamattekstsaratkpi"/>
              <w:spacing w:after="0"/>
              <w:ind w:left="0"/>
              <w:jc w:val="center"/>
              <w:rPr>
                <w:szCs w:val="24"/>
              </w:rPr>
            </w:pPr>
            <w:r w:rsidRPr="00F931E4">
              <w:rPr>
                <w:szCs w:val="24"/>
              </w:rPr>
              <w:t xml:space="preserve">                   Kopā: </w:t>
            </w:r>
          </w:p>
        </w:tc>
        <w:tc>
          <w:tcPr>
            <w:tcW w:w="1134" w:type="dxa"/>
          </w:tcPr>
          <w:p w14:paraId="61E522DA" w14:textId="499F0D52" w:rsidR="00555EE6" w:rsidRPr="00F931E4" w:rsidRDefault="00622FEF" w:rsidP="002F1F95">
            <w:pPr>
              <w:pStyle w:val="Pamattekstsaratkpi"/>
              <w:spacing w:after="0"/>
              <w:ind w:left="0"/>
              <w:jc w:val="center"/>
              <w:rPr>
                <w:b/>
                <w:bCs/>
                <w:szCs w:val="24"/>
              </w:rPr>
            </w:pPr>
            <w:r>
              <w:rPr>
                <w:b/>
                <w:bCs/>
                <w:szCs w:val="24"/>
              </w:rPr>
              <w:t>1,02</w:t>
            </w:r>
          </w:p>
        </w:tc>
        <w:tc>
          <w:tcPr>
            <w:tcW w:w="1275" w:type="dxa"/>
          </w:tcPr>
          <w:p w14:paraId="2E76E687" w14:textId="44443931" w:rsidR="00555EE6" w:rsidRPr="00F931E4" w:rsidRDefault="00622FEF" w:rsidP="002F1F95">
            <w:pPr>
              <w:pStyle w:val="Pamattekstsaratkpi"/>
              <w:spacing w:after="0"/>
              <w:ind w:left="0"/>
              <w:jc w:val="center"/>
              <w:rPr>
                <w:szCs w:val="24"/>
              </w:rPr>
            </w:pPr>
            <w:r>
              <w:rPr>
                <w:szCs w:val="24"/>
              </w:rPr>
              <w:t>190,91</w:t>
            </w:r>
          </w:p>
        </w:tc>
        <w:tc>
          <w:tcPr>
            <w:tcW w:w="1134" w:type="dxa"/>
          </w:tcPr>
          <w:p w14:paraId="2276A103" w14:textId="77777777" w:rsidR="00555EE6" w:rsidRPr="00F931E4" w:rsidRDefault="00555EE6" w:rsidP="002F1F95">
            <w:pPr>
              <w:pStyle w:val="Pamattekstsaratkpi"/>
              <w:spacing w:after="0"/>
              <w:ind w:left="0"/>
              <w:jc w:val="center"/>
              <w:rPr>
                <w:szCs w:val="24"/>
              </w:rPr>
            </w:pPr>
          </w:p>
        </w:tc>
      </w:tr>
      <w:bookmarkEnd w:id="2"/>
    </w:tbl>
    <w:p w14:paraId="26F8F30E" w14:textId="77777777" w:rsidR="00A301EF" w:rsidRPr="00F931E4" w:rsidRDefault="00A301EF" w:rsidP="00A301EF">
      <w:pPr>
        <w:pStyle w:val="Pamattekstsaratkpi"/>
        <w:ind w:left="0"/>
        <w:rPr>
          <w:szCs w:val="24"/>
        </w:rPr>
      </w:pPr>
    </w:p>
    <w:p w14:paraId="379124F2" w14:textId="7CF3EB6C" w:rsidR="00A301EF" w:rsidRPr="00F931E4" w:rsidRDefault="00A301EF" w:rsidP="00A301EF">
      <w:pPr>
        <w:pStyle w:val="Pamattekstsaratkpi"/>
        <w:numPr>
          <w:ilvl w:val="0"/>
          <w:numId w:val="5"/>
        </w:numPr>
        <w:spacing w:after="0"/>
        <w:jc w:val="both"/>
        <w:rPr>
          <w:szCs w:val="24"/>
        </w:rPr>
      </w:pPr>
      <w:r w:rsidRPr="00F931E4">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14:paraId="56432EFB" w14:textId="77777777" w:rsidR="00A301EF" w:rsidRPr="00F931E4" w:rsidRDefault="00A301EF" w:rsidP="00A301EF">
      <w:pPr>
        <w:pStyle w:val="Sarakstarindkopa"/>
        <w:numPr>
          <w:ilvl w:val="0"/>
          <w:numId w:val="1"/>
        </w:numPr>
        <w:spacing w:line="20" w:lineRule="atLeast"/>
        <w:jc w:val="center"/>
        <w:rPr>
          <w:rFonts w:eastAsia="Arial Unicode MS"/>
          <w:szCs w:val="24"/>
        </w:rPr>
      </w:pPr>
      <w:r w:rsidRPr="00F931E4">
        <w:rPr>
          <w:rFonts w:eastAsia="Arial Unicode MS"/>
          <w:b/>
          <w:bCs/>
          <w:szCs w:val="24"/>
        </w:rPr>
        <w:t xml:space="preserve"> Izsoles priekšnoteikumi</w:t>
      </w:r>
    </w:p>
    <w:p w14:paraId="6A6E2F91" w14:textId="77777777" w:rsidR="00A301EF" w:rsidRPr="00F931E4" w:rsidRDefault="00A301EF" w:rsidP="00A301EF">
      <w:pPr>
        <w:pStyle w:val="Sarakstarindkopa"/>
        <w:spacing w:line="20" w:lineRule="atLeast"/>
        <w:ind w:left="360"/>
        <w:rPr>
          <w:rFonts w:eastAsia="Arial Unicode MS"/>
          <w:szCs w:val="24"/>
        </w:rPr>
      </w:pPr>
    </w:p>
    <w:p w14:paraId="2023CC75"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14:paraId="186764DF"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5195739C" w14:textId="776AAF05"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 pieteikumus izsolei iesniedz Madonas novada </w:t>
      </w:r>
      <w:r w:rsidR="00A603EE">
        <w:rPr>
          <w:rFonts w:eastAsia="Arial Unicode MS"/>
          <w:szCs w:val="24"/>
        </w:rPr>
        <w:t>centrālajā administrācijā</w:t>
      </w:r>
      <w:r w:rsidRPr="00F931E4">
        <w:rPr>
          <w:rFonts w:eastAsia="Arial Unicode MS"/>
          <w:szCs w:val="24"/>
        </w:rPr>
        <w:t>, Saieta laukumā 1, Madonā, Madonas novads, Kli</w:t>
      </w:r>
      <w:r w:rsidR="00CC38E8">
        <w:rPr>
          <w:rFonts w:eastAsia="Arial Unicode MS"/>
          <w:szCs w:val="24"/>
        </w:rPr>
        <w:t>entu apkalpošanas zālē līdz 202</w:t>
      </w:r>
      <w:r w:rsidR="00A603EE">
        <w:rPr>
          <w:rFonts w:eastAsia="Arial Unicode MS"/>
          <w:szCs w:val="24"/>
        </w:rPr>
        <w:t>1</w:t>
      </w:r>
      <w:r w:rsidRPr="00F931E4">
        <w:rPr>
          <w:rFonts w:eastAsia="Arial Unicode MS"/>
          <w:szCs w:val="24"/>
        </w:rPr>
        <w:t xml:space="preserve">.gada </w:t>
      </w:r>
      <w:r w:rsidR="00A603EE">
        <w:rPr>
          <w:rFonts w:eastAsia="Arial Unicode MS"/>
          <w:szCs w:val="24"/>
        </w:rPr>
        <w:t>___.________</w:t>
      </w:r>
      <w:r w:rsidRPr="00F931E4">
        <w:rPr>
          <w:rFonts w:eastAsia="Arial Unicode MS"/>
          <w:szCs w:val="24"/>
        </w:rPr>
        <w:t xml:space="preserve"> plkst</w:t>
      </w:r>
      <w:r w:rsidR="00CC38E8">
        <w:rPr>
          <w:rFonts w:eastAsia="Arial Unicode MS"/>
          <w:szCs w:val="24"/>
        </w:rPr>
        <w:t>.17.00.</w:t>
      </w:r>
      <w:r w:rsidRPr="00F931E4">
        <w:rPr>
          <w:rFonts w:eastAsia="Arial Unicode MS"/>
          <w:szCs w:val="24"/>
        </w:rPr>
        <w:t xml:space="preserve"> Reģistrācijas laiks - darba dienās (pirmdien – no plkst.8.00 līdz 18.00, otrdien, trešdien, ceturtdien – no plkst.8.00-17.00, piektdien – no plkst.8.00-16.00).</w:t>
      </w:r>
    </w:p>
    <w:p w14:paraId="6D811524"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sekojoši dokumenti: </w:t>
      </w:r>
    </w:p>
    <w:p w14:paraId="0C14EE62"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 xml:space="preserve">Fiziskām personām, uzrādot personu apliecinošu dokumentu: </w:t>
      </w:r>
    </w:p>
    <w:p w14:paraId="1A09D316"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05F3B04A"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pieteikumu dalībai izsolē (1.pielikums);</w:t>
      </w:r>
    </w:p>
    <w:p w14:paraId="70BEAA52"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notariāli apliecināta pilnvara pārstāvēt fizisko personu izsolē, ja fizisko personu izsolē pārstāv cita fiziska persona.</w:t>
      </w:r>
    </w:p>
    <w:p w14:paraId="5D9908C5"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Juridiskām personām, pārstāvim uzrādot personu apliecinošu dokumentu un iesniedzamo dokumentu apliecinātas kopijas:</w:t>
      </w:r>
    </w:p>
    <w:p w14:paraId="52F24681"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3387B402"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pieteikumu dalībai izsolē (1.pielikums);</w:t>
      </w:r>
    </w:p>
    <w:p w14:paraId="78116ED7"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juridiskās personas pārvaldes institūcijas lēmums par kustamās mantas iegādi;</w:t>
      </w:r>
    </w:p>
    <w:p w14:paraId="4FD61E33" w14:textId="77777777" w:rsidR="00A301EF" w:rsidRPr="004E1BE7" w:rsidRDefault="00A301EF" w:rsidP="004E1BE7">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pilnvara pārstāvēt juridisko personu izsolē, ja izsolē nepiedalās persona, kurai ir juridiskas personas </w:t>
      </w:r>
      <w:proofErr w:type="spellStart"/>
      <w:r w:rsidRPr="00F931E4">
        <w:rPr>
          <w:rFonts w:eastAsiaTheme="minorEastAsia"/>
          <w:szCs w:val="24"/>
        </w:rPr>
        <w:t>paraksttiesības</w:t>
      </w:r>
      <w:proofErr w:type="spellEnd"/>
      <w:r w:rsidRPr="00F931E4">
        <w:rPr>
          <w:rFonts w:eastAsiaTheme="minorEastAsia"/>
          <w:szCs w:val="24"/>
        </w:rPr>
        <w:t>.</w:t>
      </w:r>
    </w:p>
    <w:p w14:paraId="64515A2D"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Ja persona ir izpildījusi šo noteikumu 17.punkta attiecīgos apakšpunktus, persona tiek reģistrēta izsoles dalībnieku reģistrācijas sarakstā (2.pielikums), kurā ieraksta šādas ziņas:</w:t>
      </w:r>
    </w:p>
    <w:p w14:paraId="538F7F8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dalībnieka kārtas numurs;</w:t>
      </w:r>
    </w:p>
    <w:p w14:paraId="431D05D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fiziskai personai – vārdu, uzvārdu, personas kodu, pases datus, dzīvesvietas adresi/ juridiskai personai – nosaukumu, reģistrācijas numuru, juridisko adresi.</w:t>
      </w:r>
    </w:p>
    <w:p w14:paraId="4B76A742"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Persona netiek reģistrēta:</w:t>
      </w:r>
    </w:p>
    <w:p w14:paraId="21FB5CC1" w14:textId="77777777" w:rsidR="00A301EF" w:rsidRPr="00F931E4"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lastRenderedPageBreak/>
        <w:t>ja vēl nav iestājies vai ir jau beidzies termiņš dalībnieku reģistrācijai;</w:t>
      </w:r>
    </w:p>
    <w:p w14:paraId="4322206B" w14:textId="77777777" w:rsidR="00A301EF" w:rsidRPr="004E1BE7"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nav iesniegti 17.punkta attiecīgajos apakšpunktos minētie dokumenti.</w:t>
      </w:r>
    </w:p>
    <w:p w14:paraId="0F428D94" w14:textId="77777777" w:rsidR="00A301EF" w:rsidRPr="00F931E4" w:rsidRDefault="00A301EF" w:rsidP="00A301EF">
      <w:pPr>
        <w:pStyle w:val="Sarakstarindkopa"/>
        <w:numPr>
          <w:ilvl w:val="0"/>
          <w:numId w:val="6"/>
        </w:numPr>
        <w:jc w:val="both"/>
        <w:rPr>
          <w:rFonts w:eastAsiaTheme="minorEastAsia"/>
          <w:szCs w:val="24"/>
        </w:rPr>
      </w:pPr>
      <w:r w:rsidRPr="00F931E4">
        <w:rPr>
          <w:rFonts w:eastAsiaTheme="minorEastAsia"/>
          <w:szCs w:val="24"/>
        </w:rPr>
        <w:t xml:space="preserve">Dalībnieku atbilstību izsoles noteikumiem apliecina izsoles komisija, iekļaujot dalībnieku izsoles dalībnieku reģistrācijas sarakstā. </w:t>
      </w:r>
    </w:p>
    <w:p w14:paraId="073E1F0A"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Izsoles komisija nav tiesīga līdz izsoles sākumam iepazīstināt fiziskās personas un juridiskās personas ar ziņām par izsoles dalībniekiem.</w:t>
      </w:r>
    </w:p>
    <w:p w14:paraId="753985EA" w14:textId="77777777" w:rsidR="00A301EF" w:rsidRPr="00F931E4" w:rsidRDefault="00A301EF" w:rsidP="00A301EF">
      <w:pPr>
        <w:spacing w:line="20" w:lineRule="atLeast"/>
        <w:jc w:val="both"/>
        <w:rPr>
          <w:rFonts w:eastAsia="Arial Unicode MS"/>
          <w:b/>
          <w:bCs/>
          <w:szCs w:val="24"/>
        </w:rPr>
      </w:pPr>
    </w:p>
    <w:p w14:paraId="3AD3668E" w14:textId="77777777"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F931E4" w:rsidRDefault="00A301EF" w:rsidP="004E1BE7">
      <w:pPr>
        <w:pStyle w:val="Sarakstarindkopa"/>
        <w:numPr>
          <w:ilvl w:val="0"/>
          <w:numId w:val="6"/>
        </w:numPr>
        <w:shd w:val="clear" w:color="auto" w:fill="FFFFFF"/>
        <w:spacing w:line="20" w:lineRule="atLeast"/>
        <w:jc w:val="both"/>
        <w:rPr>
          <w:rFonts w:eastAsiaTheme="minorEastAsia"/>
          <w:szCs w:val="24"/>
          <w:lang w:eastAsia="en-US"/>
        </w:rPr>
      </w:pPr>
      <w:r w:rsidRPr="00F931E4">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vadītājs paziņo par izsoles uzsākšanu.</w:t>
      </w:r>
    </w:p>
    <w:p w14:paraId="28E85264"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Izsolē starp izsoles dalībniekiem aizliegta vienošanās, skaļa uzvedība un traucējumi, kas varētu iespaidot izsoles rezultātus un gaitu.</w:t>
      </w:r>
    </w:p>
    <w:p w14:paraId="73AD88F0"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gaita:</w:t>
      </w:r>
    </w:p>
    <w:p w14:paraId="636B4B62"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dalībniekam izsniedz kartīti ar numuru, kas atbilst dalībnieku reģistrācijas kārtas numuram dalībnieku reģistrā.</w:t>
      </w:r>
    </w:p>
    <w:p w14:paraId="2637D388"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Izsoli vada Izsoles komisijas priekšsēdētājs.</w:t>
      </w:r>
    </w:p>
    <w:p w14:paraId="46BAD595"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77777777"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77777777"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7920EC8F"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Arial Unicode MS"/>
          <w:szCs w:val="24"/>
          <w:lang w:eastAsia="en-US"/>
        </w:rPr>
        <w:t xml:space="preserve">Izsoles komisija atzīst izsoli par nenotikušu: </w:t>
      </w:r>
    </w:p>
    <w:p w14:paraId="011D380A" w14:textId="77777777" w:rsidR="00A301EF" w:rsidRPr="00F931E4" w:rsidRDefault="00A301EF" w:rsidP="00A301EF">
      <w:pPr>
        <w:pStyle w:val="Sarakstarindkopa"/>
        <w:numPr>
          <w:ilvl w:val="2"/>
          <w:numId w:val="6"/>
        </w:numPr>
        <w:shd w:val="clear" w:color="auto" w:fill="FFFFFF"/>
        <w:spacing w:after="160" w:line="20" w:lineRule="atLeast"/>
        <w:ind w:left="709" w:firstLine="709"/>
        <w:jc w:val="both"/>
        <w:rPr>
          <w:rFonts w:eastAsia="Arial Unicode MS"/>
          <w:szCs w:val="24"/>
          <w:lang w:eastAsia="en-US"/>
        </w:rPr>
      </w:pPr>
      <w:r w:rsidRPr="00F931E4">
        <w:rPr>
          <w:rFonts w:eastAsia="Arial Unicode MS"/>
          <w:szCs w:val="24"/>
          <w:lang w:eastAsia="en-US"/>
        </w:rPr>
        <w:t xml:space="preserve">ja neviens izsoles dalībnieks nepārsola izsoles sākumcenu, </w:t>
      </w:r>
    </w:p>
    <w:p w14:paraId="433D180E" w14:textId="497F253F" w:rsidR="00A301EF" w:rsidRPr="00B446EE" w:rsidRDefault="00A301EF" w:rsidP="00A301EF">
      <w:pPr>
        <w:pStyle w:val="Sarakstarindkopa"/>
        <w:numPr>
          <w:ilvl w:val="2"/>
          <w:numId w:val="6"/>
        </w:numPr>
        <w:shd w:val="clear" w:color="auto" w:fill="FFFFFF"/>
        <w:spacing w:after="160" w:line="20" w:lineRule="atLeast"/>
        <w:ind w:left="1418" w:firstLine="0"/>
        <w:jc w:val="both"/>
        <w:rPr>
          <w:rFonts w:eastAsia="Arial Unicode MS"/>
          <w:szCs w:val="24"/>
          <w:lang w:eastAsia="en-US"/>
        </w:rPr>
      </w:pPr>
      <w:r w:rsidRPr="00F931E4">
        <w:rPr>
          <w:rFonts w:eastAsia="Arial Unicode MS"/>
          <w:szCs w:val="24"/>
          <w:lang w:eastAsia="en-US"/>
        </w:rPr>
        <w:t>nosolītājs nav samaksājis nosolīto cenu.</w:t>
      </w:r>
    </w:p>
    <w:p w14:paraId="19D0A742" w14:textId="77777777" w:rsidR="00A301EF" w:rsidRPr="004E1BE7" w:rsidRDefault="00A301EF" w:rsidP="004E1BE7">
      <w:pPr>
        <w:numPr>
          <w:ilvl w:val="0"/>
          <w:numId w:val="4"/>
        </w:numPr>
        <w:spacing w:after="160" w:line="20" w:lineRule="atLeast"/>
        <w:contextualSpacing/>
        <w:jc w:val="center"/>
        <w:rPr>
          <w:rFonts w:eastAsia="Arial Unicode MS"/>
          <w:b/>
          <w:szCs w:val="24"/>
          <w:lang w:eastAsia="en-US"/>
        </w:rPr>
      </w:pPr>
      <w:r w:rsidRPr="00F931E4">
        <w:rPr>
          <w:rFonts w:eastAsia="Arial Unicode MS"/>
          <w:b/>
          <w:bCs/>
          <w:szCs w:val="24"/>
          <w:lang w:eastAsia="en-US"/>
        </w:rPr>
        <w:lastRenderedPageBreak/>
        <w:t xml:space="preserve">Izsoles rezultātu apstiprināšana un līguma slēgšana </w:t>
      </w:r>
    </w:p>
    <w:p w14:paraId="74AD3E1B"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protokolu sastāda vienā eksemplārā. Izsoles protokola atvasinājums tiek izsniegts Dalībniekam, kura nosolījusi augstāko cenu.</w:t>
      </w:r>
    </w:p>
    <w:p w14:paraId="35347550"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 Izsoles komisija septiņu dienu laikā no izsoles norises dienas apstiprina izsoles protokolu.</w:t>
      </w:r>
    </w:p>
    <w:p w14:paraId="3885604B" w14:textId="1EC2E21E"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F931E4">
        <w:rPr>
          <w:rFonts w:eastAsiaTheme="minorEastAsia"/>
          <w:szCs w:val="24"/>
        </w:rPr>
        <w:t>Madonas novada pašvaldības norēķinu kontā  LV 37 UNLA 0030 9001 3011 6, SEB banka, norādot maksājuma mērķi “Pirkuma maksa par cirsmu “</w:t>
      </w:r>
      <w:r w:rsidR="00B446EE">
        <w:rPr>
          <w:rFonts w:eastAsiaTheme="minorEastAsia"/>
          <w:szCs w:val="24"/>
        </w:rPr>
        <w:t>Saulgrieži</w:t>
      </w:r>
      <w:r w:rsidRPr="00F931E4">
        <w:rPr>
          <w:rFonts w:eastAsiaTheme="minorEastAsia"/>
          <w:szCs w:val="24"/>
        </w:rPr>
        <w:t xml:space="preserve">” </w:t>
      </w:r>
      <w:r w:rsidR="00B446EE">
        <w:rPr>
          <w:rFonts w:eastAsiaTheme="minorEastAsia"/>
          <w:szCs w:val="24"/>
        </w:rPr>
        <w:t>Liezēres</w:t>
      </w:r>
      <w:r w:rsidRPr="00F931E4">
        <w:rPr>
          <w:rFonts w:eastAsiaTheme="minorEastAsia"/>
          <w:szCs w:val="24"/>
        </w:rPr>
        <w:t xml:space="preserve"> pagastā”.</w:t>
      </w:r>
    </w:p>
    <w:p w14:paraId="6FCBFC1A"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Nokavējot 30.punktā noteikto samaksas termiņu, nosolītājs zaudē tiesības uz Objektu un zaudē iesniegto nodrošinājumu.</w:t>
      </w:r>
      <w:r w:rsidRPr="00F931E4">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F931E4">
        <w:rPr>
          <w:rFonts w:eastAsiaTheme="minorHAnsi"/>
          <w:szCs w:val="24"/>
          <w:lang w:eastAsia="en-US"/>
        </w:rPr>
        <w:t xml:space="preserve"> Pēc paziņojuma iesniegšanas par Objekta pirkšanu, izsoles dalībniekam par nosolīto Objektu samaksa jāveic pilnā apmērā vienas nedēļas laikā.</w:t>
      </w:r>
    </w:p>
    <w:p w14:paraId="7F936FFF"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Izsoles komisija izsoles rezultātus apstiprina ne vēlāk kā 30 dienu laikā pēc par Objekta pirkumu paredzēto maksājumu veikšanas.</w:t>
      </w:r>
    </w:p>
    <w:p w14:paraId="563C81E5"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Pēc izsoles rezultātu apstiprināšanas Izsoles komisija informē nosolītāju par Objekta pirkuma līguma slēgšanu. </w:t>
      </w:r>
      <w:r w:rsidRPr="00F931E4">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A301EF">
      <w:pPr>
        <w:numPr>
          <w:ilvl w:val="0"/>
          <w:numId w:val="6"/>
        </w:numPr>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 xml:space="preserve">Pieteikums Objekta izsolei uz 1 </w:t>
      </w:r>
      <w:proofErr w:type="spellStart"/>
      <w:r w:rsidRPr="00F931E4">
        <w:rPr>
          <w:rFonts w:eastAsia="Arial Unicode MS"/>
          <w:szCs w:val="24"/>
          <w:lang w:eastAsia="en-US"/>
        </w:rPr>
        <w:t>lp</w:t>
      </w:r>
      <w:proofErr w:type="spellEnd"/>
      <w:r w:rsidRPr="00F931E4">
        <w:rPr>
          <w:rFonts w:eastAsia="Arial Unicode MS"/>
          <w:szCs w:val="24"/>
          <w:lang w:eastAsia="en-US"/>
        </w:rPr>
        <w:t>.;</w:t>
      </w:r>
    </w:p>
    <w:p w14:paraId="7C0C9855"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 xml:space="preserve">Dalībnieku reģistrācijas saraksts uz 1 </w:t>
      </w:r>
      <w:proofErr w:type="spellStart"/>
      <w:r w:rsidRPr="00F931E4">
        <w:rPr>
          <w:rFonts w:eastAsia="Arial Unicode MS"/>
          <w:szCs w:val="24"/>
          <w:lang w:eastAsia="en-US"/>
        </w:rPr>
        <w:t>lp</w:t>
      </w:r>
      <w:proofErr w:type="spellEnd"/>
      <w:r w:rsidRPr="00F931E4">
        <w:rPr>
          <w:rFonts w:eastAsia="Arial Unicode MS"/>
          <w:szCs w:val="24"/>
          <w:lang w:eastAsia="en-US"/>
        </w:rPr>
        <w:t>.</w:t>
      </w:r>
    </w:p>
    <w:p w14:paraId="0A3CE0DB"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77777777"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14:paraId="18EF4028"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2D7D026B" w14:textId="758AA17E"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B446EE">
        <w:rPr>
          <w:rFonts w:eastAsia="Arial Unicode MS"/>
          <w:bCs/>
          <w:i/>
          <w:sz w:val="20"/>
        </w:rPr>
        <w:t>Saulgrieži</w:t>
      </w:r>
      <w:r>
        <w:rPr>
          <w:rFonts w:eastAsia="Arial Unicode MS"/>
          <w:bCs/>
          <w:i/>
          <w:sz w:val="20"/>
        </w:rPr>
        <w:t>”,</w:t>
      </w:r>
      <w:r w:rsidRPr="00707E63">
        <w:rPr>
          <w:rFonts w:eastAsia="Arial Unicode MS"/>
          <w:bCs/>
          <w:i/>
          <w:sz w:val="20"/>
        </w:rPr>
        <w:t xml:space="preserve"> </w:t>
      </w:r>
      <w:r w:rsidR="00B446EE">
        <w:rPr>
          <w:rFonts w:eastAsia="Arial Unicode MS"/>
          <w:bCs/>
          <w:i/>
          <w:sz w:val="20"/>
        </w:rPr>
        <w:t xml:space="preserve">Liezēres </w:t>
      </w:r>
      <w:r w:rsidRPr="00707E63">
        <w:rPr>
          <w:rFonts w:eastAsia="Arial Unicode MS"/>
          <w:bCs/>
          <w:i/>
          <w:sz w:val="20"/>
        </w:rPr>
        <w:t xml:space="preserve"> pagasts,</w:t>
      </w:r>
    </w:p>
    <w:p w14:paraId="2FD28C14" w14:textId="7DA01018"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00302BAC">
        <w:rPr>
          <w:bCs/>
          <w:i/>
          <w:sz w:val="20"/>
        </w:rPr>
        <w:t xml:space="preserve">70680060048 </w:t>
      </w:r>
      <w:r w:rsidRPr="00707E63">
        <w:rPr>
          <w:rFonts w:eastAsia="Arial Unicode MS"/>
          <w:bCs/>
          <w:i/>
          <w:sz w:val="20"/>
        </w:rPr>
        <w:t>meža</w:t>
      </w:r>
    </w:p>
    <w:p w14:paraId="3B54A080"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389E220C" w14:textId="77777777" w:rsidR="007B3005" w:rsidRDefault="007B3005" w:rsidP="00555EE6">
      <w:pPr>
        <w:ind w:left="6480"/>
        <w:jc w:val="right"/>
        <w:rPr>
          <w:rFonts w:eastAsia="Arial Unicode MS"/>
          <w:i/>
          <w:sz w:val="20"/>
        </w:rPr>
      </w:pPr>
    </w:p>
    <w:p w14:paraId="258CEE25" w14:textId="77777777" w:rsidR="00A301EF" w:rsidRPr="00F931E4" w:rsidRDefault="00A301EF" w:rsidP="007B3005">
      <w:pPr>
        <w:spacing w:line="20" w:lineRule="atLeast"/>
        <w:rPr>
          <w:rFonts w:eastAsia="Arial Unicode MS"/>
          <w:i/>
          <w:szCs w:val="24"/>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(fiziskai personai -vārds, uzvārds; 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(personas kods; 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id" w:val="-1"/>
          <w:attr w:name="baseform" w:val="pieteikums"/>
          <w:attr w:name="text" w:val="PIETEIKUMS&#10;"/>
        </w:smartTagPr>
        <w:r w:rsidRPr="00F931E4">
          <w:rPr>
            <w:rFonts w:eastAsiaTheme="minorEastAsia"/>
            <w:i/>
            <w:szCs w:val="24"/>
          </w:rPr>
          <w:t>PIETEIKUMS</w:t>
        </w:r>
      </w:smartTag>
    </w:p>
    <w:p w14:paraId="0C432239" w14:textId="577D4A8D" w:rsidR="00A301EF" w:rsidRPr="00F931E4" w:rsidRDefault="00A301EF" w:rsidP="00A301EF">
      <w:pPr>
        <w:jc w:val="center"/>
        <w:rPr>
          <w:rFonts w:eastAsiaTheme="minorEastAsia"/>
          <w:szCs w:val="24"/>
        </w:rPr>
      </w:pPr>
      <w:r w:rsidRPr="00F931E4">
        <w:rPr>
          <w:rFonts w:eastAsiaTheme="minorEastAsia"/>
          <w:szCs w:val="24"/>
        </w:rPr>
        <w:t>Madonas novada pašvaldības kustamās mantas – nekustamā īpašuma “</w:t>
      </w:r>
      <w:r w:rsidR="00302BAC">
        <w:rPr>
          <w:rFonts w:eastAsiaTheme="minorEastAsia"/>
          <w:szCs w:val="24"/>
        </w:rPr>
        <w:t>Saulgrieži</w:t>
      </w:r>
      <w:r w:rsidRPr="00F931E4">
        <w:rPr>
          <w:rFonts w:eastAsiaTheme="minorEastAsia"/>
          <w:szCs w:val="24"/>
        </w:rPr>
        <w:t xml:space="preserve">”, </w:t>
      </w:r>
      <w:r w:rsidR="00302BAC">
        <w:rPr>
          <w:rFonts w:eastAsiaTheme="minorEastAsia"/>
          <w:szCs w:val="24"/>
        </w:rPr>
        <w:t>Liezēres</w:t>
      </w:r>
      <w:r w:rsidRPr="00F931E4">
        <w:rPr>
          <w:rFonts w:eastAsiaTheme="minorEastAsia"/>
          <w:szCs w:val="24"/>
        </w:rPr>
        <w:t xml:space="preserve"> pagasts, Madonas novads cirsmu izsolei</w:t>
      </w:r>
    </w:p>
    <w:p w14:paraId="06849BEF" w14:textId="77777777" w:rsidR="00A301EF" w:rsidRPr="00F931E4" w:rsidRDefault="00A301EF" w:rsidP="00A301EF">
      <w:pPr>
        <w:rPr>
          <w:rFonts w:eastAsiaTheme="minorEastAsia"/>
          <w:szCs w:val="24"/>
        </w:rPr>
      </w:pPr>
    </w:p>
    <w:p w14:paraId="285ECE48" w14:textId="77777777" w:rsidR="00A301EF" w:rsidRPr="00F931E4" w:rsidRDefault="00A301EF" w:rsidP="00A301EF">
      <w:pPr>
        <w:ind w:firstLine="680"/>
        <w:rPr>
          <w:rFonts w:eastAsiaTheme="minorEastAsia"/>
          <w:i/>
          <w:szCs w:val="24"/>
        </w:rPr>
      </w:pPr>
      <w:r w:rsidRPr="00F931E4">
        <w:rPr>
          <w:rFonts w:eastAsiaTheme="minorEastAsia"/>
          <w:i/>
          <w:szCs w:val="24"/>
        </w:rPr>
        <w:t xml:space="preserve">Vēlos pieteikties uz nekustamā īpašuma </w:t>
      </w:r>
      <w:r w:rsidR="00E60375">
        <w:rPr>
          <w:rFonts w:eastAsiaTheme="minorEastAsia"/>
          <w:szCs w:val="24"/>
        </w:rPr>
        <w:t>_____________________________</w:t>
      </w:r>
      <w:r w:rsidRPr="00F931E4">
        <w:rPr>
          <w:rFonts w:eastAsiaTheme="minorEastAsia"/>
          <w:szCs w:val="24"/>
        </w:rPr>
        <w:t xml:space="preserve"> Madonas novads </w:t>
      </w:r>
      <w:r w:rsidRPr="00F931E4">
        <w:rPr>
          <w:rFonts w:eastAsiaTheme="minorEastAsia"/>
          <w:i/>
          <w:szCs w:val="24"/>
        </w:rPr>
        <w:t xml:space="preserve">meža cirsmu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48CA6DD7" w14:textId="77777777" w:rsidR="00A301EF" w:rsidRPr="00F931E4" w:rsidRDefault="00A301EF" w:rsidP="00A301EF">
      <w:pPr>
        <w:autoSpaceDE w:val="0"/>
        <w:autoSpaceDN w:val="0"/>
        <w:adjustRightInd w:val="0"/>
        <w:jc w:val="both"/>
        <w:rPr>
          <w:szCs w:val="24"/>
        </w:rPr>
      </w:pPr>
      <w:r w:rsidRPr="00F931E4">
        <w:rPr>
          <w:szCs w:val="24"/>
        </w:rPr>
        <w:t>2. Man nav pretenziju pret izsolāmās cirsmas 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77777777" w:rsidR="00A301EF" w:rsidRPr="00F931E4" w:rsidRDefault="00A301EF" w:rsidP="00A301EF">
      <w:pPr>
        <w:autoSpaceDE w:val="0"/>
        <w:autoSpaceDN w:val="0"/>
        <w:adjustRightInd w:val="0"/>
        <w:jc w:val="both"/>
        <w:rPr>
          <w:szCs w:val="24"/>
        </w:rPr>
      </w:pPr>
      <w:r w:rsidRPr="00F931E4">
        <w:rPr>
          <w:szCs w:val="24"/>
        </w:rPr>
        <w:t>4. Piekrītu pildīt pielikumā pievienotajā cirsmas pirkuma līguma projektā noteiktos pienākumus;</w:t>
      </w:r>
    </w:p>
    <w:p w14:paraId="435203E0" w14:textId="77777777" w:rsidR="00A301EF" w:rsidRPr="00F931E4" w:rsidRDefault="00A301EF" w:rsidP="00A301EF">
      <w:pPr>
        <w:autoSpaceDE w:val="0"/>
        <w:autoSpaceDN w:val="0"/>
        <w:adjustRightInd w:val="0"/>
        <w:jc w:val="both"/>
        <w:rPr>
          <w:szCs w:val="24"/>
        </w:rPr>
      </w:pPr>
      <w:r w:rsidRPr="00F931E4">
        <w:rPr>
          <w:szCs w:val="24"/>
        </w:rPr>
        <w:t>5. Pēc pirkuma līguma noslēgšanas neizvirzīšu pretenzijas attiecībā uz izsolāmo cirsmu.</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6C95B359" w:rsidR="00A301EF" w:rsidRPr="00F931E4" w:rsidRDefault="00CC38E8" w:rsidP="00A301EF">
      <w:pPr>
        <w:autoSpaceDE w:val="0"/>
        <w:autoSpaceDN w:val="0"/>
        <w:adjustRightInd w:val="0"/>
        <w:rPr>
          <w:szCs w:val="24"/>
        </w:rPr>
      </w:pPr>
      <w:r>
        <w:rPr>
          <w:szCs w:val="24"/>
        </w:rPr>
        <w:t>202</w:t>
      </w:r>
      <w:r w:rsidR="00302BAC">
        <w:rPr>
          <w:szCs w:val="24"/>
        </w:rPr>
        <w:t>1</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953BE9">
          <w:footerReference w:type="default" r:id="rId9"/>
          <w:pgSz w:w="11906" w:h="16838" w:code="9"/>
          <w:pgMar w:top="1134" w:right="1134" w:bottom="1134" w:left="1701" w:header="709" w:footer="709" w:gutter="0"/>
          <w:cols w:space="708"/>
          <w:docGrid w:linePitch="360"/>
        </w:sectPr>
      </w:pPr>
    </w:p>
    <w:p w14:paraId="6C623F9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Nr.2</w:t>
      </w:r>
    </w:p>
    <w:p w14:paraId="102E9C0A"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6724DBCF" w14:textId="4A089271"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302BAC">
        <w:rPr>
          <w:rFonts w:eastAsia="Arial Unicode MS"/>
          <w:bCs/>
          <w:i/>
          <w:sz w:val="20"/>
        </w:rPr>
        <w:t>Saulgrieži</w:t>
      </w:r>
      <w:r>
        <w:rPr>
          <w:rFonts w:eastAsia="Arial Unicode MS"/>
          <w:bCs/>
          <w:i/>
          <w:sz w:val="20"/>
        </w:rPr>
        <w:t>”,</w:t>
      </w:r>
      <w:r w:rsidRPr="00707E63">
        <w:rPr>
          <w:rFonts w:eastAsia="Arial Unicode MS"/>
          <w:bCs/>
          <w:i/>
          <w:sz w:val="20"/>
        </w:rPr>
        <w:t xml:space="preserve"> </w:t>
      </w:r>
      <w:r w:rsidR="00302BAC">
        <w:rPr>
          <w:rFonts w:eastAsia="Arial Unicode MS"/>
          <w:bCs/>
          <w:i/>
          <w:sz w:val="20"/>
        </w:rPr>
        <w:t>Liezēres</w:t>
      </w:r>
      <w:r w:rsidRPr="00707E63">
        <w:rPr>
          <w:rFonts w:eastAsia="Arial Unicode MS"/>
          <w:bCs/>
          <w:i/>
          <w:sz w:val="20"/>
        </w:rPr>
        <w:t xml:space="preserve"> pagasts,</w:t>
      </w:r>
    </w:p>
    <w:p w14:paraId="0C118C8A" w14:textId="3D4A3BCB"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sidR="00302BAC">
        <w:rPr>
          <w:bCs/>
          <w:i/>
          <w:sz w:val="20"/>
        </w:rPr>
        <w:t xml:space="preserve">680060048 </w:t>
      </w:r>
      <w:r w:rsidRPr="00707E63">
        <w:rPr>
          <w:rFonts w:eastAsia="Arial Unicode MS"/>
          <w:bCs/>
          <w:i/>
          <w:sz w:val="20"/>
        </w:rPr>
        <w:t>meža</w:t>
      </w:r>
    </w:p>
    <w:p w14:paraId="184932AC"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4B29AE3A" w14:textId="77777777" w:rsidR="00A301EF" w:rsidRPr="00F931E4" w:rsidRDefault="00A301EF" w:rsidP="00A301EF">
      <w:pPr>
        <w:ind w:left="9360"/>
        <w:jc w:val="right"/>
        <w:rPr>
          <w:bCs/>
          <w:i/>
          <w:sz w:val="20"/>
        </w:rPr>
      </w:pP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2F1F95">
        <w:tc>
          <w:tcPr>
            <w:tcW w:w="1384" w:type="dxa"/>
          </w:tcPr>
          <w:p w14:paraId="541E6616" w14:textId="77777777" w:rsidR="00A301EF" w:rsidRPr="00F931E4" w:rsidRDefault="00A301EF" w:rsidP="002F1F95">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2F1F95">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2F1F95">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2F1F95">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2F1F95">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2F1F95">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2F1F95">
            <w:pPr>
              <w:jc w:val="center"/>
              <w:rPr>
                <w:rFonts w:eastAsiaTheme="minorEastAsia"/>
                <w:b/>
                <w:i/>
                <w:szCs w:val="24"/>
              </w:rPr>
            </w:pPr>
            <w:proofErr w:type="spellStart"/>
            <w:r w:rsidRPr="00F931E4">
              <w:rPr>
                <w:rFonts w:eastAsiaTheme="minorEastAsia"/>
                <w:b/>
                <w:i/>
                <w:szCs w:val="24"/>
              </w:rPr>
              <w:t>reģ</w:t>
            </w:r>
            <w:proofErr w:type="spellEnd"/>
            <w:r w:rsidRPr="00F931E4">
              <w:rPr>
                <w:rFonts w:eastAsiaTheme="minorEastAsia"/>
                <w:b/>
                <w:i/>
                <w:szCs w:val="24"/>
              </w:rPr>
              <w:t>. Nr.</w:t>
            </w:r>
          </w:p>
          <w:p w14:paraId="14567C94" w14:textId="77777777" w:rsidR="00A301EF" w:rsidRPr="00F931E4" w:rsidRDefault="00A301EF" w:rsidP="002F1F95">
            <w:pPr>
              <w:jc w:val="center"/>
              <w:rPr>
                <w:rFonts w:eastAsiaTheme="minorEastAsia"/>
                <w:b/>
                <w:i/>
                <w:szCs w:val="24"/>
              </w:rPr>
            </w:pPr>
          </w:p>
        </w:tc>
        <w:tc>
          <w:tcPr>
            <w:tcW w:w="3118" w:type="dxa"/>
            <w:vAlign w:val="center"/>
          </w:tcPr>
          <w:p w14:paraId="54F5EA18" w14:textId="77777777" w:rsidR="00A301EF" w:rsidRPr="00F931E4" w:rsidRDefault="00A301EF" w:rsidP="002F1F95">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2F1F95">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2F1F95">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2F1F95">
        <w:trPr>
          <w:trHeight w:val="381"/>
        </w:trPr>
        <w:tc>
          <w:tcPr>
            <w:tcW w:w="1384" w:type="dxa"/>
            <w:vAlign w:val="center"/>
          </w:tcPr>
          <w:p w14:paraId="6FEE7AAF" w14:textId="77777777" w:rsidR="00A301EF" w:rsidRPr="00F931E4" w:rsidRDefault="00A301EF" w:rsidP="002F1F95">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2F1F95">
            <w:pPr>
              <w:jc w:val="center"/>
              <w:rPr>
                <w:rFonts w:eastAsiaTheme="minorEastAsia"/>
                <w:b/>
                <w:i/>
                <w:szCs w:val="24"/>
              </w:rPr>
            </w:pPr>
          </w:p>
        </w:tc>
        <w:tc>
          <w:tcPr>
            <w:tcW w:w="2127" w:type="dxa"/>
            <w:vAlign w:val="center"/>
          </w:tcPr>
          <w:p w14:paraId="43B45D17" w14:textId="77777777" w:rsidR="00A301EF" w:rsidRPr="00F931E4" w:rsidRDefault="00A301EF" w:rsidP="002F1F95">
            <w:pPr>
              <w:jc w:val="center"/>
              <w:rPr>
                <w:rFonts w:eastAsiaTheme="minorEastAsia"/>
                <w:i/>
                <w:szCs w:val="24"/>
              </w:rPr>
            </w:pPr>
          </w:p>
        </w:tc>
        <w:tc>
          <w:tcPr>
            <w:tcW w:w="3118" w:type="dxa"/>
            <w:vAlign w:val="center"/>
          </w:tcPr>
          <w:p w14:paraId="79641DF5" w14:textId="77777777" w:rsidR="00A301EF" w:rsidRPr="00F931E4" w:rsidRDefault="00A301EF" w:rsidP="002F1F95">
            <w:pPr>
              <w:jc w:val="center"/>
              <w:rPr>
                <w:rFonts w:eastAsiaTheme="minorEastAsia"/>
                <w:i/>
                <w:szCs w:val="24"/>
              </w:rPr>
            </w:pPr>
          </w:p>
        </w:tc>
        <w:tc>
          <w:tcPr>
            <w:tcW w:w="5726" w:type="dxa"/>
            <w:vAlign w:val="center"/>
          </w:tcPr>
          <w:p w14:paraId="10DE41B5"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2F1F95">
        <w:trPr>
          <w:trHeight w:val="350"/>
        </w:trPr>
        <w:tc>
          <w:tcPr>
            <w:tcW w:w="1384" w:type="dxa"/>
            <w:vAlign w:val="center"/>
          </w:tcPr>
          <w:p w14:paraId="37CA3D2C" w14:textId="77777777" w:rsidR="00A301EF" w:rsidRPr="00F931E4" w:rsidRDefault="00A301EF" w:rsidP="002F1F95">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2F1F95">
            <w:pPr>
              <w:jc w:val="center"/>
              <w:rPr>
                <w:rFonts w:eastAsiaTheme="minorEastAsia"/>
                <w:b/>
                <w:i/>
                <w:szCs w:val="24"/>
              </w:rPr>
            </w:pPr>
          </w:p>
        </w:tc>
        <w:tc>
          <w:tcPr>
            <w:tcW w:w="2127" w:type="dxa"/>
            <w:vAlign w:val="center"/>
          </w:tcPr>
          <w:p w14:paraId="7299308C" w14:textId="77777777" w:rsidR="00A301EF" w:rsidRPr="00F931E4" w:rsidRDefault="00A301EF" w:rsidP="002F1F95">
            <w:pPr>
              <w:jc w:val="center"/>
              <w:rPr>
                <w:rFonts w:eastAsiaTheme="minorEastAsia"/>
                <w:i/>
                <w:szCs w:val="24"/>
              </w:rPr>
            </w:pPr>
          </w:p>
        </w:tc>
        <w:tc>
          <w:tcPr>
            <w:tcW w:w="3118" w:type="dxa"/>
            <w:vAlign w:val="center"/>
          </w:tcPr>
          <w:p w14:paraId="79E86391" w14:textId="77777777" w:rsidR="00A301EF" w:rsidRPr="00F931E4" w:rsidRDefault="00A301EF" w:rsidP="002F1F95">
            <w:pPr>
              <w:jc w:val="center"/>
              <w:rPr>
                <w:rFonts w:eastAsiaTheme="minorEastAsia"/>
                <w:i/>
                <w:szCs w:val="24"/>
              </w:rPr>
            </w:pPr>
          </w:p>
        </w:tc>
        <w:tc>
          <w:tcPr>
            <w:tcW w:w="5726" w:type="dxa"/>
            <w:vAlign w:val="center"/>
          </w:tcPr>
          <w:p w14:paraId="6340A37D"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2F1F95">
        <w:trPr>
          <w:trHeight w:val="453"/>
        </w:trPr>
        <w:tc>
          <w:tcPr>
            <w:tcW w:w="1384" w:type="dxa"/>
            <w:vAlign w:val="center"/>
          </w:tcPr>
          <w:p w14:paraId="6E05C865" w14:textId="77777777" w:rsidR="00A301EF" w:rsidRPr="00F931E4" w:rsidRDefault="00A301EF" w:rsidP="002F1F95">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2F1F95">
            <w:pPr>
              <w:jc w:val="center"/>
              <w:rPr>
                <w:rFonts w:eastAsiaTheme="minorEastAsia"/>
                <w:b/>
                <w:i/>
                <w:szCs w:val="24"/>
              </w:rPr>
            </w:pPr>
          </w:p>
        </w:tc>
        <w:tc>
          <w:tcPr>
            <w:tcW w:w="2127" w:type="dxa"/>
            <w:vAlign w:val="center"/>
          </w:tcPr>
          <w:p w14:paraId="7F01D7D1" w14:textId="77777777" w:rsidR="00A301EF" w:rsidRPr="00F931E4" w:rsidRDefault="00A301EF" w:rsidP="002F1F95">
            <w:pPr>
              <w:jc w:val="center"/>
              <w:rPr>
                <w:rFonts w:eastAsiaTheme="minorEastAsia"/>
                <w:i/>
                <w:szCs w:val="24"/>
              </w:rPr>
            </w:pPr>
          </w:p>
        </w:tc>
        <w:tc>
          <w:tcPr>
            <w:tcW w:w="3118" w:type="dxa"/>
            <w:vAlign w:val="center"/>
          </w:tcPr>
          <w:p w14:paraId="04C16796" w14:textId="77777777" w:rsidR="00A301EF" w:rsidRPr="00F931E4" w:rsidRDefault="00A301EF" w:rsidP="002F1F95">
            <w:pPr>
              <w:jc w:val="center"/>
              <w:rPr>
                <w:rFonts w:eastAsiaTheme="minorEastAsia"/>
                <w:i/>
                <w:szCs w:val="24"/>
              </w:rPr>
            </w:pPr>
          </w:p>
        </w:tc>
        <w:tc>
          <w:tcPr>
            <w:tcW w:w="5726" w:type="dxa"/>
            <w:vAlign w:val="center"/>
          </w:tcPr>
          <w:p w14:paraId="0AAFA64F"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6A213F">
          <w:pgSz w:w="16838" w:h="11906" w:orient="landscape" w:code="9"/>
          <w:pgMar w:top="1134" w:right="1134" w:bottom="1701" w:left="1134" w:header="709" w:footer="709" w:gutter="0"/>
          <w:cols w:space="708"/>
          <w:docGrid w:linePitch="360"/>
        </w:sectPr>
      </w:pPr>
    </w:p>
    <w:p w14:paraId="7711B8D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Nr.3</w:t>
      </w:r>
    </w:p>
    <w:p w14:paraId="7DED37F1" w14:textId="77777777" w:rsidR="00333A2E" w:rsidRDefault="00333A2E" w:rsidP="00333A2E">
      <w:pPr>
        <w:spacing w:line="20" w:lineRule="atLeast"/>
        <w:jc w:val="right"/>
        <w:rPr>
          <w:rFonts w:eastAsia="Arial Unicode MS"/>
          <w:i/>
          <w:sz w:val="20"/>
        </w:rPr>
      </w:pPr>
      <w:r>
        <w:rPr>
          <w:rFonts w:eastAsia="Arial Unicode MS"/>
          <w:i/>
          <w:sz w:val="20"/>
        </w:rPr>
        <w:t>Pašvaldības nekustamās mantas-</w:t>
      </w:r>
    </w:p>
    <w:p w14:paraId="108813F6" w14:textId="2183A685" w:rsidR="00333A2E" w:rsidRDefault="00333A2E" w:rsidP="00333A2E">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302BAC">
        <w:rPr>
          <w:rFonts w:eastAsia="Arial Unicode MS"/>
          <w:bCs/>
          <w:i/>
          <w:sz w:val="20"/>
        </w:rPr>
        <w:t>Saulgrieži</w:t>
      </w:r>
      <w:r>
        <w:rPr>
          <w:rFonts w:eastAsia="Arial Unicode MS"/>
          <w:bCs/>
          <w:i/>
          <w:sz w:val="20"/>
        </w:rPr>
        <w:t>”,</w:t>
      </w:r>
      <w:r w:rsidRPr="00707E63">
        <w:rPr>
          <w:rFonts w:eastAsia="Arial Unicode MS"/>
          <w:bCs/>
          <w:i/>
          <w:sz w:val="20"/>
        </w:rPr>
        <w:t xml:space="preserve"> </w:t>
      </w:r>
      <w:r w:rsidR="00302BAC">
        <w:rPr>
          <w:rFonts w:eastAsia="Arial Unicode MS"/>
          <w:bCs/>
          <w:i/>
          <w:sz w:val="20"/>
        </w:rPr>
        <w:t>Liezēres</w:t>
      </w:r>
      <w:r w:rsidRPr="00707E63">
        <w:rPr>
          <w:rFonts w:eastAsia="Arial Unicode MS"/>
          <w:bCs/>
          <w:i/>
          <w:sz w:val="20"/>
        </w:rPr>
        <w:t xml:space="preserve"> pagasts,</w:t>
      </w:r>
    </w:p>
    <w:p w14:paraId="4F727E23" w14:textId="7FE41ECD" w:rsidR="00333A2E" w:rsidRDefault="00333A2E" w:rsidP="00333A2E">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sidR="00302BAC">
        <w:rPr>
          <w:bCs/>
          <w:i/>
          <w:sz w:val="20"/>
        </w:rPr>
        <w:t xml:space="preserve">680060048 </w:t>
      </w:r>
      <w:r w:rsidRPr="00707E63">
        <w:rPr>
          <w:rFonts w:eastAsia="Arial Unicode MS"/>
          <w:bCs/>
          <w:i/>
          <w:sz w:val="20"/>
        </w:rPr>
        <w:t>meža</w:t>
      </w:r>
    </w:p>
    <w:p w14:paraId="765DE046" w14:textId="77777777" w:rsidR="00333A2E" w:rsidRPr="00707E63" w:rsidRDefault="00333A2E" w:rsidP="00333A2E">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0A71DC49" w14:textId="77777777" w:rsidR="00ED4FB0" w:rsidRPr="00F931E4" w:rsidRDefault="00ED4FB0" w:rsidP="00A301EF">
      <w:pPr>
        <w:ind w:left="6480"/>
        <w:jc w:val="right"/>
        <w:rPr>
          <w:b/>
          <w:bCs/>
          <w:sz w:val="20"/>
        </w:rPr>
      </w:pPr>
    </w:p>
    <w:p w14:paraId="4D1CA3ED" w14:textId="77777777" w:rsidR="00A301EF" w:rsidRPr="00F931E4" w:rsidRDefault="00A301EF" w:rsidP="00A301EF">
      <w:pPr>
        <w:autoSpaceDE w:val="0"/>
        <w:autoSpaceDN w:val="0"/>
        <w:adjustRightInd w:val="0"/>
        <w:ind w:right="-285"/>
        <w:jc w:val="center"/>
        <w:rPr>
          <w:b/>
          <w:bCs/>
          <w:szCs w:val="24"/>
        </w:rPr>
      </w:pPr>
      <w:r w:rsidRPr="00F931E4">
        <w:rPr>
          <w:b/>
          <w:bCs/>
          <w:szCs w:val="24"/>
        </w:rPr>
        <w:t>CIRSMAS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035B6AF9"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302BAC">
        <w:rPr>
          <w:szCs w:val="24"/>
        </w:rPr>
        <w:t>1</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5D153F2F" w14:textId="77777777" w:rsidR="00A301EF" w:rsidRPr="00F931E4" w:rsidRDefault="00A301EF" w:rsidP="00A301EF">
      <w:pPr>
        <w:autoSpaceDE w:val="0"/>
        <w:autoSpaceDN w:val="0"/>
        <w:adjustRightInd w:val="0"/>
        <w:ind w:right="-285"/>
        <w:jc w:val="both"/>
        <w:rPr>
          <w:b/>
          <w:i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r w:rsidRPr="00F931E4">
        <w:rPr>
          <w:szCs w:val="24"/>
        </w:rPr>
        <w:t>no vienas puses, un</w:t>
      </w:r>
    </w:p>
    <w:p w14:paraId="1325CCF0" w14:textId="7952255B"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no otras puses (turpmāk saukti arī – </w:t>
      </w:r>
      <w:r w:rsidRPr="00F931E4">
        <w:rPr>
          <w:bCs/>
          <w:szCs w:val="24"/>
        </w:rPr>
        <w:t>Puses kopā vai Puse atsevišķi)</w:t>
      </w:r>
      <w:r w:rsidRPr="00F931E4">
        <w:rPr>
          <w:szCs w:val="24"/>
        </w:rPr>
        <w:t>, pamatojoties uz 20</w:t>
      </w:r>
      <w:r w:rsidR="00B93C48">
        <w:rPr>
          <w:szCs w:val="24"/>
        </w:rPr>
        <w:t>21</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54EFF0C1" w14:textId="589778ED" w:rsidR="00A301EF" w:rsidRPr="00F931E4" w:rsidRDefault="00A301EF" w:rsidP="00A301EF">
      <w:pPr>
        <w:autoSpaceDE w:val="0"/>
        <w:autoSpaceDN w:val="0"/>
        <w:adjustRightInd w:val="0"/>
        <w:ind w:right="-285"/>
        <w:jc w:val="both"/>
        <w:rPr>
          <w:szCs w:val="24"/>
        </w:rPr>
      </w:pPr>
      <w:r w:rsidRPr="00F931E4">
        <w:rPr>
          <w:szCs w:val="24"/>
        </w:rPr>
        <w:t xml:space="preserve">1.1. PĀRDEVĒJS pārdod un nodod PIRCĒJAM izstrādei, bet PIRCĒJS pērk un pieņem izstrādei ar visām tiesībām un pienākumiem </w:t>
      </w:r>
      <w:r w:rsidR="00CC38E8">
        <w:rPr>
          <w:b/>
          <w:szCs w:val="24"/>
        </w:rPr>
        <w:t>202</w:t>
      </w:r>
      <w:r w:rsidR="00302BAC">
        <w:rPr>
          <w:b/>
          <w:szCs w:val="24"/>
        </w:rPr>
        <w:t>1</w:t>
      </w:r>
      <w:r w:rsidRPr="00F931E4">
        <w:rPr>
          <w:b/>
          <w:szCs w:val="24"/>
        </w:rPr>
        <w:t>.gada __._________</w:t>
      </w:r>
      <w:r w:rsidRPr="00F931E4">
        <w:rPr>
          <w:szCs w:val="24"/>
        </w:rPr>
        <w:t xml:space="preserve"> izsolē nosolītās koku ciršanas tiesības izstrādei pieņemtajā platībā īpašumā „</w:t>
      </w:r>
      <w:r w:rsidR="00302BAC">
        <w:rPr>
          <w:szCs w:val="24"/>
        </w:rPr>
        <w:t>Saulgrieži</w:t>
      </w:r>
      <w:r w:rsidRPr="00F931E4">
        <w:rPr>
          <w:szCs w:val="24"/>
        </w:rPr>
        <w:t>” (īpašuma kadastra Nr. 70</w:t>
      </w:r>
      <w:r w:rsidR="00302BAC">
        <w:rPr>
          <w:szCs w:val="24"/>
        </w:rPr>
        <w:t>680060048</w:t>
      </w:r>
      <w:r w:rsidRPr="00F931E4">
        <w:rPr>
          <w:szCs w:val="24"/>
        </w:rPr>
        <w:t>) (turpmāk – CIRSMA):</w:t>
      </w:r>
    </w:p>
    <w:p w14:paraId="13F40876" w14:textId="22D43216" w:rsidR="00A301EF" w:rsidRPr="00F931E4" w:rsidRDefault="00A301EF" w:rsidP="00A301EF">
      <w:pPr>
        <w:autoSpaceDE w:val="0"/>
        <w:autoSpaceDN w:val="0"/>
        <w:adjustRightInd w:val="0"/>
        <w:ind w:right="-285"/>
        <w:rPr>
          <w:szCs w:val="24"/>
        </w:rPr>
      </w:pPr>
      <w:r w:rsidRPr="00F931E4">
        <w:rPr>
          <w:szCs w:val="24"/>
        </w:rPr>
        <w:t xml:space="preserve">1.1.1. atrodas </w:t>
      </w:r>
      <w:r w:rsidR="00302BAC">
        <w:rPr>
          <w:szCs w:val="24"/>
        </w:rPr>
        <w:t>Liezēres</w:t>
      </w:r>
      <w:r w:rsidRPr="00F931E4">
        <w:rPr>
          <w:szCs w:val="24"/>
        </w:rPr>
        <w:t xml:space="preserve"> pagastā, Madonas novadā;</w:t>
      </w:r>
    </w:p>
    <w:p w14:paraId="13F5635F" w14:textId="12FFCD72" w:rsidR="00A301EF" w:rsidRPr="00F931E4" w:rsidRDefault="00A301EF" w:rsidP="00A301EF">
      <w:pPr>
        <w:autoSpaceDE w:val="0"/>
        <w:autoSpaceDN w:val="0"/>
        <w:adjustRightInd w:val="0"/>
        <w:ind w:right="-285"/>
        <w:rPr>
          <w:szCs w:val="24"/>
        </w:rPr>
      </w:pPr>
      <w:r w:rsidRPr="00F931E4">
        <w:rPr>
          <w:szCs w:val="24"/>
        </w:rPr>
        <w:t>1.1.2. apliecinājums koku ciršanai Nr</w:t>
      </w:r>
      <w:r w:rsidR="00B93F09" w:rsidRPr="00F931E4">
        <w:rPr>
          <w:szCs w:val="24"/>
        </w:rPr>
        <w:t>.</w:t>
      </w:r>
      <w:r w:rsidR="00302BAC">
        <w:rPr>
          <w:szCs w:val="24"/>
        </w:rPr>
        <w:t>1397517</w:t>
      </w:r>
      <w:r w:rsidR="00B93F09" w:rsidRPr="00F931E4">
        <w:rPr>
          <w:szCs w:val="24"/>
        </w:rPr>
        <w:t xml:space="preserve"> </w:t>
      </w:r>
      <w:r w:rsidRPr="00F931E4">
        <w:rPr>
          <w:szCs w:val="24"/>
        </w:rPr>
        <w:t>(1.pielikums)</w:t>
      </w:r>
      <w:r w:rsidR="00B93F09" w:rsidRPr="00F931E4">
        <w:rPr>
          <w:szCs w:val="24"/>
        </w:rPr>
        <w:t>;</w:t>
      </w:r>
    </w:p>
    <w:p w14:paraId="1FE43392" w14:textId="77777777" w:rsidR="00302BAC" w:rsidRDefault="00A301EF" w:rsidP="00A301EF">
      <w:pPr>
        <w:autoSpaceDE w:val="0"/>
        <w:autoSpaceDN w:val="0"/>
        <w:adjustRightInd w:val="0"/>
        <w:ind w:right="-285"/>
        <w:rPr>
          <w:szCs w:val="24"/>
        </w:rPr>
      </w:pPr>
      <w:r w:rsidRPr="00F931E4">
        <w:rPr>
          <w:szCs w:val="24"/>
        </w:rPr>
        <w:t xml:space="preserve">1.1.3. CIRSMA : </w:t>
      </w: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302BAC" w:rsidRPr="00F931E4" w14:paraId="6431A573" w14:textId="77777777" w:rsidTr="00781AE6">
        <w:tc>
          <w:tcPr>
            <w:tcW w:w="691" w:type="dxa"/>
            <w:vAlign w:val="center"/>
          </w:tcPr>
          <w:p w14:paraId="109B214A" w14:textId="77777777" w:rsidR="00302BAC" w:rsidRPr="00F931E4" w:rsidRDefault="00302BAC" w:rsidP="00781AE6">
            <w:pPr>
              <w:pStyle w:val="Pamattekstsaratkpi"/>
              <w:ind w:left="0"/>
              <w:jc w:val="center"/>
              <w:rPr>
                <w:szCs w:val="24"/>
              </w:rPr>
            </w:pPr>
            <w:r w:rsidRPr="00F931E4">
              <w:rPr>
                <w:szCs w:val="24"/>
              </w:rPr>
              <w:t>Nr.</w:t>
            </w:r>
          </w:p>
          <w:p w14:paraId="2A58BEAB" w14:textId="77777777" w:rsidR="00302BAC" w:rsidRPr="00F931E4" w:rsidRDefault="00302BAC" w:rsidP="00781AE6">
            <w:pPr>
              <w:pStyle w:val="Pamattekstsaratkpi"/>
              <w:ind w:left="0"/>
              <w:jc w:val="center"/>
              <w:rPr>
                <w:szCs w:val="24"/>
              </w:rPr>
            </w:pPr>
            <w:r w:rsidRPr="00F931E4">
              <w:rPr>
                <w:szCs w:val="24"/>
              </w:rPr>
              <w:t>p. k.</w:t>
            </w:r>
          </w:p>
        </w:tc>
        <w:tc>
          <w:tcPr>
            <w:tcW w:w="1561" w:type="dxa"/>
            <w:vAlign w:val="center"/>
          </w:tcPr>
          <w:p w14:paraId="29977519" w14:textId="77777777" w:rsidR="00302BAC" w:rsidRPr="00F931E4" w:rsidRDefault="00302BAC" w:rsidP="00781AE6">
            <w:pPr>
              <w:pStyle w:val="Pamattekstsaratkpi"/>
              <w:ind w:left="0"/>
              <w:jc w:val="center"/>
              <w:rPr>
                <w:szCs w:val="24"/>
              </w:rPr>
            </w:pPr>
            <w:r w:rsidRPr="00F931E4">
              <w:rPr>
                <w:szCs w:val="24"/>
              </w:rPr>
              <w:t>Cirtes izpildes veids</w:t>
            </w:r>
          </w:p>
        </w:tc>
        <w:tc>
          <w:tcPr>
            <w:tcW w:w="1276" w:type="dxa"/>
            <w:vAlign w:val="center"/>
          </w:tcPr>
          <w:p w14:paraId="327404CB" w14:textId="77777777" w:rsidR="00302BAC" w:rsidRPr="00F931E4" w:rsidRDefault="00302BAC" w:rsidP="00781AE6">
            <w:pPr>
              <w:pStyle w:val="Pamattekstsaratkpi"/>
              <w:ind w:left="0"/>
              <w:jc w:val="center"/>
              <w:rPr>
                <w:szCs w:val="24"/>
              </w:rPr>
            </w:pPr>
            <w:r w:rsidRPr="00F931E4">
              <w:rPr>
                <w:szCs w:val="24"/>
              </w:rPr>
              <w:t>Kvartāls</w:t>
            </w:r>
          </w:p>
        </w:tc>
        <w:tc>
          <w:tcPr>
            <w:tcW w:w="1276" w:type="dxa"/>
            <w:vAlign w:val="center"/>
          </w:tcPr>
          <w:p w14:paraId="27E8A8E1" w14:textId="77777777" w:rsidR="00302BAC" w:rsidRPr="00F931E4" w:rsidRDefault="00302BAC" w:rsidP="00781AE6">
            <w:pPr>
              <w:pStyle w:val="Pamattekstsaratkpi"/>
              <w:ind w:left="0"/>
              <w:jc w:val="center"/>
              <w:rPr>
                <w:szCs w:val="24"/>
              </w:rPr>
            </w:pPr>
            <w:r w:rsidRPr="00F931E4">
              <w:rPr>
                <w:szCs w:val="24"/>
              </w:rPr>
              <w:t>Nogabals</w:t>
            </w:r>
          </w:p>
        </w:tc>
        <w:tc>
          <w:tcPr>
            <w:tcW w:w="1134" w:type="dxa"/>
            <w:vAlign w:val="center"/>
          </w:tcPr>
          <w:p w14:paraId="23A37E01" w14:textId="77777777" w:rsidR="00302BAC" w:rsidRPr="00F931E4" w:rsidRDefault="00302BAC" w:rsidP="00781AE6">
            <w:pPr>
              <w:pStyle w:val="Pamattekstsaratkpi"/>
              <w:ind w:left="0"/>
              <w:jc w:val="center"/>
              <w:rPr>
                <w:szCs w:val="24"/>
              </w:rPr>
            </w:pPr>
            <w:r w:rsidRPr="00F931E4">
              <w:rPr>
                <w:szCs w:val="24"/>
              </w:rPr>
              <w:t>Platība</w:t>
            </w:r>
          </w:p>
          <w:p w14:paraId="5225C407" w14:textId="77777777" w:rsidR="00302BAC" w:rsidRPr="00F931E4" w:rsidRDefault="00302BAC" w:rsidP="00781AE6">
            <w:pPr>
              <w:pStyle w:val="Pamattekstsaratkpi"/>
              <w:ind w:left="0"/>
              <w:jc w:val="center"/>
              <w:rPr>
                <w:szCs w:val="24"/>
              </w:rPr>
            </w:pPr>
            <w:r w:rsidRPr="00F931E4">
              <w:rPr>
                <w:szCs w:val="24"/>
              </w:rPr>
              <w:t>ha</w:t>
            </w:r>
          </w:p>
        </w:tc>
        <w:tc>
          <w:tcPr>
            <w:tcW w:w="1275" w:type="dxa"/>
            <w:vAlign w:val="center"/>
          </w:tcPr>
          <w:p w14:paraId="0DDE2E51" w14:textId="77777777" w:rsidR="00302BAC" w:rsidRPr="00F931E4" w:rsidRDefault="00302BAC" w:rsidP="00781AE6">
            <w:pPr>
              <w:pStyle w:val="Pamattekstsaratkpi"/>
              <w:ind w:left="0"/>
              <w:jc w:val="center"/>
              <w:rPr>
                <w:szCs w:val="24"/>
              </w:rPr>
            </w:pPr>
            <w:r w:rsidRPr="00F931E4">
              <w:rPr>
                <w:szCs w:val="24"/>
              </w:rPr>
              <w:t>Stumbra krāja</w:t>
            </w:r>
          </w:p>
          <w:p w14:paraId="1FA390E0" w14:textId="77777777" w:rsidR="00302BAC" w:rsidRPr="00F931E4" w:rsidRDefault="00302BAC" w:rsidP="00781AE6">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60F9A4BC" w14:textId="77777777" w:rsidR="00302BAC" w:rsidRPr="00F931E4" w:rsidRDefault="00302BAC" w:rsidP="00781AE6">
            <w:pPr>
              <w:pStyle w:val="Pamattekstsaratkpi"/>
              <w:ind w:left="0"/>
              <w:jc w:val="center"/>
              <w:rPr>
                <w:szCs w:val="24"/>
              </w:rPr>
            </w:pPr>
            <w:r w:rsidRPr="00F931E4">
              <w:rPr>
                <w:szCs w:val="24"/>
              </w:rPr>
              <w:t>Valdošā suga</w:t>
            </w:r>
          </w:p>
        </w:tc>
      </w:tr>
      <w:tr w:rsidR="00302BAC" w:rsidRPr="00F931E4" w14:paraId="7D40C7E8" w14:textId="77777777" w:rsidTr="00781AE6">
        <w:tc>
          <w:tcPr>
            <w:tcW w:w="691" w:type="dxa"/>
          </w:tcPr>
          <w:p w14:paraId="5FA50EDB" w14:textId="77777777" w:rsidR="00302BAC" w:rsidRPr="00F931E4" w:rsidRDefault="00302BAC" w:rsidP="00781AE6">
            <w:pPr>
              <w:pStyle w:val="Pamattekstsaratkpi"/>
              <w:numPr>
                <w:ilvl w:val="0"/>
                <w:numId w:val="3"/>
              </w:numPr>
              <w:spacing w:after="0"/>
              <w:ind w:left="0" w:firstLine="0"/>
              <w:jc w:val="center"/>
              <w:rPr>
                <w:szCs w:val="24"/>
              </w:rPr>
            </w:pPr>
          </w:p>
        </w:tc>
        <w:tc>
          <w:tcPr>
            <w:tcW w:w="1561" w:type="dxa"/>
          </w:tcPr>
          <w:p w14:paraId="5A37DED8" w14:textId="77777777" w:rsidR="00302BAC" w:rsidRPr="00F931E4" w:rsidRDefault="00302BAC" w:rsidP="00781AE6">
            <w:pPr>
              <w:pStyle w:val="Pamattekstsaratkpi"/>
              <w:spacing w:after="0"/>
              <w:ind w:left="0"/>
              <w:rPr>
                <w:szCs w:val="24"/>
              </w:rPr>
            </w:pPr>
            <w:r w:rsidRPr="00F931E4">
              <w:rPr>
                <w:szCs w:val="24"/>
              </w:rPr>
              <w:t>Kailcirte</w:t>
            </w:r>
          </w:p>
        </w:tc>
        <w:tc>
          <w:tcPr>
            <w:tcW w:w="1276" w:type="dxa"/>
          </w:tcPr>
          <w:p w14:paraId="2C6CE4E7" w14:textId="77777777" w:rsidR="00302BAC" w:rsidRPr="00F931E4" w:rsidRDefault="00302BAC" w:rsidP="00781AE6">
            <w:pPr>
              <w:pStyle w:val="Pamattekstsaratkpi"/>
              <w:spacing w:after="0"/>
              <w:ind w:left="0"/>
              <w:jc w:val="center"/>
              <w:rPr>
                <w:szCs w:val="24"/>
              </w:rPr>
            </w:pPr>
            <w:r>
              <w:rPr>
                <w:szCs w:val="24"/>
              </w:rPr>
              <w:t>3</w:t>
            </w:r>
          </w:p>
        </w:tc>
        <w:tc>
          <w:tcPr>
            <w:tcW w:w="1276" w:type="dxa"/>
          </w:tcPr>
          <w:p w14:paraId="689642FD" w14:textId="77777777" w:rsidR="00302BAC" w:rsidRPr="00F931E4" w:rsidRDefault="00302BAC" w:rsidP="00781AE6">
            <w:pPr>
              <w:pStyle w:val="Pamattekstsaratkpi"/>
              <w:spacing w:after="0"/>
              <w:ind w:left="0"/>
              <w:jc w:val="center"/>
              <w:rPr>
                <w:szCs w:val="24"/>
              </w:rPr>
            </w:pPr>
            <w:r>
              <w:rPr>
                <w:szCs w:val="24"/>
              </w:rPr>
              <w:t>6</w:t>
            </w:r>
            <w:r w:rsidRPr="00F931E4">
              <w:rPr>
                <w:szCs w:val="24"/>
              </w:rPr>
              <w:t>.</w:t>
            </w:r>
          </w:p>
        </w:tc>
        <w:tc>
          <w:tcPr>
            <w:tcW w:w="1134" w:type="dxa"/>
          </w:tcPr>
          <w:p w14:paraId="6794D247" w14:textId="77777777" w:rsidR="00302BAC" w:rsidRPr="00F931E4" w:rsidRDefault="00302BAC" w:rsidP="00781AE6">
            <w:pPr>
              <w:pStyle w:val="Pamattekstsaratkpi"/>
              <w:spacing w:after="0"/>
              <w:ind w:left="0"/>
              <w:jc w:val="center"/>
              <w:rPr>
                <w:szCs w:val="24"/>
              </w:rPr>
            </w:pPr>
            <w:r>
              <w:rPr>
                <w:szCs w:val="24"/>
              </w:rPr>
              <w:t>0,23</w:t>
            </w:r>
          </w:p>
        </w:tc>
        <w:tc>
          <w:tcPr>
            <w:tcW w:w="1275" w:type="dxa"/>
          </w:tcPr>
          <w:p w14:paraId="5353DCFC" w14:textId="77777777" w:rsidR="00302BAC" w:rsidRPr="00F931E4" w:rsidRDefault="00302BAC" w:rsidP="00781AE6">
            <w:pPr>
              <w:pStyle w:val="Pamattekstsaratkpi"/>
              <w:spacing w:after="0"/>
              <w:ind w:left="0"/>
              <w:jc w:val="center"/>
              <w:rPr>
                <w:szCs w:val="24"/>
              </w:rPr>
            </w:pPr>
            <w:r>
              <w:rPr>
                <w:szCs w:val="24"/>
              </w:rPr>
              <w:t>54,81</w:t>
            </w:r>
          </w:p>
        </w:tc>
        <w:tc>
          <w:tcPr>
            <w:tcW w:w="1134" w:type="dxa"/>
          </w:tcPr>
          <w:p w14:paraId="53519EAA" w14:textId="7686C2E8" w:rsidR="00302BAC" w:rsidRPr="00F931E4" w:rsidRDefault="00302BAC" w:rsidP="00781AE6">
            <w:pPr>
              <w:pStyle w:val="Pamattekstsaratkpi"/>
              <w:spacing w:after="0"/>
              <w:ind w:left="0"/>
              <w:jc w:val="center"/>
              <w:rPr>
                <w:szCs w:val="24"/>
              </w:rPr>
            </w:pPr>
            <w:r w:rsidRPr="00F931E4">
              <w:rPr>
                <w:szCs w:val="24"/>
              </w:rPr>
              <w:t>B</w:t>
            </w:r>
            <w:r w:rsidR="006500C9">
              <w:rPr>
                <w:szCs w:val="24"/>
              </w:rPr>
              <w:t>,E</w:t>
            </w:r>
          </w:p>
        </w:tc>
      </w:tr>
      <w:tr w:rsidR="00302BAC" w:rsidRPr="00F931E4" w14:paraId="093A1965" w14:textId="77777777" w:rsidTr="00781AE6">
        <w:tc>
          <w:tcPr>
            <w:tcW w:w="691" w:type="dxa"/>
          </w:tcPr>
          <w:p w14:paraId="3941FB8E" w14:textId="77777777" w:rsidR="00302BAC" w:rsidRPr="00F931E4" w:rsidRDefault="00302BAC" w:rsidP="00781AE6">
            <w:pPr>
              <w:pStyle w:val="Pamattekstsaratkpi"/>
              <w:numPr>
                <w:ilvl w:val="0"/>
                <w:numId w:val="3"/>
              </w:numPr>
              <w:spacing w:after="0"/>
              <w:ind w:left="0" w:firstLine="0"/>
              <w:jc w:val="center"/>
              <w:rPr>
                <w:szCs w:val="24"/>
              </w:rPr>
            </w:pPr>
          </w:p>
        </w:tc>
        <w:tc>
          <w:tcPr>
            <w:tcW w:w="1561" w:type="dxa"/>
          </w:tcPr>
          <w:p w14:paraId="335C3C32" w14:textId="77777777" w:rsidR="00302BAC" w:rsidRPr="00F931E4" w:rsidRDefault="00302BAC" w:rsidP="00781AE6">
            <w:pPr>
              <w:pStyle w:val="Pamattekstsaratkpi"/>
              <w:spacing w:after="0"/>
              <w:ind w:left="0"/>
              <w:rPr>
                <w:szCs w:val="24"/>
              </w:rPr>
            </w:pPr>
            <w:r w:rsidRPr="00F931E4">
              <w:rPr>
                <w:szCs w:val="24"/>
              </w:rPr>
              <w:t>Kailcirte</w:t>
            </w:r>
          </w:p>
        </w:tc>
        <w:tc>
          <w:tcPr>
            <w:tcW w:w="1276" w:type="dxa"/>
          </w:tcPr>
          <w:p w14:paraId="747E1A2F" w14:textId="77777777" w:rsidR="00302BAC" w:rsidRPr="00F931E4" w:rsidRDefault="00302BAC" w:rsidP="00781AE6">
            <w:pPr>
              <w:pStyle w:val="Pamattekstsaratkpi"/>
              <w:spacing w:after="0"/>
              <w:ind w:left="0"/>
              <w:jc w:val="center"/>
              <w:rPr>
                <w:szCs w:val="24"/>
              </w:rPr>
            </w:pPr>
            <w:r>
              <w:rPr>
                <w:szCs w:val="24"/>
              </w:rPr>
              <w:t>3</w:t>
            </w:r>
          </w:p>
        </w:tc>
        <w:tc>
          <w:tcPr>
            <w:tcW w:w="1276" w:type="dxa"/>
          </w:tcPr>
          <w:p w14:paraId="24BF7CFB" w14:textId="77777777" w:rsidR="00302BAC" w:rsidRPr="00F931E4" w:rsidRDefault="00302BAC" w:rsidP="00781AE6">
            <w:pPr>
              <w:pStyle w:val="Pamattekstsaratkpi"/>
              <w:spacing w:after="0"/>
              <w:ind w:left="0"/>
              <w:jc w:val="center"/>
              <w:rPr>
                <w:szCs w:val="24"/>
              </w:rPr>
            </w:pPr>
            <w:r>
              <w:rPr>
                <w:szCs w:val="24"/>
              </w:rPr>
              <w:t>4.,5.</w:t>
            </w:r>
          </w:p>
        </w:tc>
        <w:tc>
          <w:tcPr>
            <w:tcW w:w="1134" w:type="dxa"/>
          </w:tcPr>
          <w:p w14:paraId="612A5F0E" w14:textId="77777777" w:rsidR="00302BAC" w:rsidRPr="00F931E4" w:rsidRDefault="00302BAC" w:rsidP="00781AE6">
            <w:pPr>
              <w:pStyle w:val="Pamattekstsaratkpi"/>
              <w:spacing w:after="0"/>
              <w:ind w:left="0"/>
              <w:jc w:val="center"/>
              <w:rPr>
                <w:szCs w:val="24"/>
              </w:rPr>
            </w:pPr>
            <w:r>
              <w:rPr>
                <w:szCs w:val="24"/>
              </w:rPr>
              <w:t>0,79</w:t>
            </w:r>
          </w:p>
        </w:tc>
        <w:tc>
          <w:tcPr>
            <w:tcW w:w="1275" w:type="dxa"/>
          </w:tcPr>
          <w:p w14:paraId="318D8CEE" w14:textId="77777777" w:rsidR="00302BAC" w:rsidRPr="00F931E4" w:rsidRDefault="00302BAC" w:rsidP="00781AE6">
            <w:pPr>
              <w:pStyle w:val="Pamattekstsaratkpi"/>
              <w:spacing w:after="0"/>
              <w:ind w:left="0"/>
              <w:jc w:val="center"/>
              <w:rPr>
                <w:szCs w:val="24"/>
              </w:rPr>
            </w:pPr>
            <w:r>
              <w:rPr>
                <w:szCs w:val="24"/>
              </w:rPr>
              <w:t>136,10</w:t>
            </w:r>
          </w:p>
        </w:tc>
        <w:tc>
          <w:tcPr>
            <w:tcW w:w="1134" w:type="dxa"/>
          </w:tcPr>
          <w:p w14:paraId="1E644F12" w14:textId="505CA97C" w:rsidR="00302BAC" w:rsidRPr="00F931E4" w:rsidRDefault="00302BAC" w:rsidP="00781AE6">
            <w:pPr>
              <w:pStyle w:val="Pamattekstsaratkpi"/>
              <w:spacing w:after="0"/>
              <w:ind w:left="0"/>
              <w:jc w:val="center"/>
              <w:rPr>
                <w:szCs w:val="24"/>
              </w:rPr>
            </w:pPr>
            <w:r w:rsidRPr="00F931E4">
              <w:rPr>
                <w:szCs w:val="24"/>
              </w:rPr>
              <w:t>B</w:t>
            </w:r>
            <w:r w:rsidR="006500C9">
              <w:rPr>
                <w:szCs w:val="24"/>
              </w:rPr>
              <w:t>,E</w:t>
            </w:r>
          </w:p>
        </w:tc>
      </w:tr>
      <w:tr w:rsidR="00302BAC" w:rsidRPr="00F931E4" w14:paraId="5D4E7A68" w14:textId="77777777" w:rsidTr="00781AE6">
        <w:trPr>
          <w:trHeight w:val="393"/>
        </w:trPr>
        <w:tc>
          <w:tcPr>
            <w:tcW w:w="691" w:type="dxa"/>
          </w:tcPr>
          <w:p w14:paraId="14ECDF7B" w14:textId="77777777" w:rsidR="00302BAC" w:rsidRPr="00F931E4" w:rsidRDefault="00302BAC" w:rsidP="00781AE6">
            <w:pPr>
              <w:pStyle w:val="Pamattekstsaratkpi"/>
              <w:spacing w:after="0"/>
              <w:ind w:left="0"/>
              <w:jc w:val="center"/>
              <w:rPr>
                <w:szCs w:val="24"/>
              </w:rPr>
            </w:pPr>
          </w:p>
        </w:tc>
        <w:tc>
          <w:tcPr>
            <w:tcW w:w="4113" w:type="dxa"/>
            <w:gridSpan w:val="3"/>
          </w:tcPr>
          <w:p w14:paraId="5E463677" w14:textId="77777777" w:rsidR="00302BAC" w:rsidRPr="00F931E4" w:rsidRDefault="00302BAC" w:rsidP="00781AE6">
            <w:pPr>
              <w:pStyle w:val="Pamattekstsaratkpi"/>
              <w:spacing w:after="0"/>
              <w:ind w:left="0"/>
              <w:jc w:val="center"/>
              <w:rPr>
                <w:szCs w:val="24"/>
              </w:rPr>
            </w:pPr>
            <w:r w:rsidRPr="00F931E4">
              <w:rPr>
                <w:szCs w:val="24"/>
              </w:rPr>
              <w:t xml:space="preserve">                   Kopā: </w:t>
            </w:r>
          </w:p>
        </w:tc>
        <w:tc>
          <w:tcPr>
            <w:tcW w:w="1134" w:type="dxa"/>
          </w:tcPr>
          <w:p w14:paraId="46A469B1" w14:textId="77777777" w:rsidR="00302BAC" w:rsidRPr="00F931E4" w:rsidRDefault="00302BAC" w:rsidP="00781AE6">
            <w:pPr>
              <w:pStyle w:val="Pamattekstsaratkpi"/>
              <w:spacing w:after="0"/>
              <w:ind w:left="0"/>
              <w:jc w:val="center"/>
              <w:rPr>
                <w:b/>
                <w:bCs/>
                <w:szCs w:val="24"/>
              </w:rPr>
            </w:pPr>
            <w:r>
              <w:rPr>
                <w:b/>
                <w:bCs/>
                <w:szCs w:val="24"/>
              </w:rPr>
              <w:t>1,02</w:t>
            </w:r>
          </w:p>
        </w:tc>
        <w:tc>
          <w:tcPr>
            <w:tcW w:w="1275" w:type="dxa"/>
          </w:tcPr>
          <w:p w14:paraId="2C778BCF" w14:textId="77777777" w:rsidR="00302BAC" w:rsidRPr="00F931E4" w:rsidRDefault="00302BAC" w:rsidP="00781AE6">
            <w:pPr>
              <w:pStyle w:val="Pamattekstsaratkpi"/>
              <w:spacing w:after="0"/>
              <w:ind w:left="0"/>
              <w:jc w:val="center"/>
              <w:rPr>
                <w:szCs w:val="24"/>
              </w:rPr>
            </w:pPr>
            <w:r>
              <w:rPr>
                <w:szCs w:val="24"/>
              </w:rPr>
              <w:t>190,91</w:t>
            </w:r>
          </w:p>
        </w:tc>
        <w:tc>
          <w:tcPr>
            <w:tcW w:w="1134" w:type="dxa"/>
          </w:tcPr>
          <w:p w14:paraId="013B5C3E" w14:textId="77777777" w:rsidR="00302BAC" w:rsidRPr="00F931E4" w:rsidRDefault="00302BAC" w:rsidP="00781AE6">
            <w:pPr>
              <w:pStyle w:val="Pamattekstsaratkpi"/>
              <w:spacing w:after="0"/>
              <w:ind w:left="0"/>
              <w:jc w:val="center"/>
              <w:rPr>
                <w:szCs w:val="24"/>
              </w:rPr>
            </w:pPr>
          </w:p>
        </w:tc>
      </w:tr>
    </w:tbl>
    <w:p w14:paraId="0C259E28" w14:textId="77777777" w:rsidR="00302BAC" w:rsidRPr="00F931E4" w:rsidRDefault="00302BAC" w:rsidP="00A301EF">
      <w:pPr>
        <w:autoSpaceDE w:val="0"/>
        <w:autoSpaceDN w:val="0"/>
        <w:adjustRightInd w:val="0"/>
        <w:ind w:right="-285"/>
        <w:rPr>
          <w:szCs w:val="24"/>
        </w:rPr>
      </w:pPr>
    </w:p>
    <w:p w14:paraId="317FF96C"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cirsmas robežas – atbilstoši CIRSMU plānam un skicēm (</w:t>
      </w:r>
      <w:r w:rsidRPr="00F931E4">
        <w:rPr>
          <w:i/>
          <w:szCs w:val="24"/>
        </w:rPr>
        <w:t>2</w:t>
      </w:r>
      <w:r w:rsidRPr="00F931E4">
        <w:rPr>
          <w:szCs w:val="24"/>
        </w:rPr>
        <w:t>.</w:t>
      </w:r>
      <w:r w:rsidRPr="00F931E4">
        <w:rPr>
          <w:i/>
          <w:szCs w:val="24"/>
        </w:rPr>
        <w:t>pielikums</w:t>
      </w:r>
      <w:r w:rsidRPr="00F931E4">
        <w:rPr>
          <w:szCs w:val="24"/>
        </w:rPr>
        <w:t>);</w:t>
      </w:r>
    </w:p>
    <w:p w14:paraId="15906F51"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nocērtamo koku skaits un cirsmas krājas novērtējums (kubikmetros) (</w:t>
      </w:r>
      <w:r w:rsidRPr="00F931E4">
        <w:rPr>
          <w:i/>
          <w:szCs w:val="24"/>
        </w:rPr>
        <w:t>3</w:t>
      </w:r>
      <w:r w:rsidRPr="00F931E4">
        <w:rPr>
          <w:szCs w:val="24"/>
        </w:rPr>
        <w:t>.</w:t>
      </w:r>
      <w:r w:rsidRPr="00F931E4">
        <w:rPr>
          <w:i/>
          <w:szCs w:val="24"/>
        </w:rPr>
        <w:t>pielikums</w:t>
      </w:r>
      <w:r w:rsidRPr="00F931E4">
        <w:rPr>
          <w:szCs w:val="24"/>
        </w:rPr>
        <w:t>);</w:t>
      </w:r>
    </w:p>
    <w:p w14:paraId="610B2A0D" w14:textId="77777777" w:rsidR="00A301EF" w:rsidRPr="00F931E4" w:rsidRDefault="00A301EF" w:rsidP="00A301EF">
      <w:pPr>
        <w:autoSpaceDE w:val="0"/>
        <w:autoSpaceDN w:val="0"/>
        <w:adjustRightInd w:val="0"/>
        <w:ind w:right="-284"/>
        <w:jc w:val="both"/>
        <w:rPr>
          <w:szCs w:val="24"/>
        </w:rPr>
      </w:pPr>
      <w:r w:rsidRPr="00F931E4">
        <w:rPr>
          <w:szCs w:val="24"/>
        </w:rPr>
        <w:t>1.2. PĀRDEVĒJS apliecina, ka līdz šī līguma noslēgšanai CIRSMA nav nevienam citam atsavināta, nav ieķīlāta, par to nav strīdu, tai nav uzlikts aizliegums, kā arī nav nekādu citu šķēršļu, lai to pārdotu.</w:t>
      </w:r>
    </w:p>
    <w:p w14:paraId="04591456" w14:textId="77777777" w:rsidR="00A301EF" w:rsidRPr="00F931E4" w:rsidRDefault="00A301EF" w:rsidP="00A301EF">
      <w:pPr>
        <w:autoSpaceDE w:val="0"/>
        <w:autoSpaceDN w:val="0"/>
        <w:adjustRightInd w:val="0"/>
        <w:ind w:right="-285"/>
        <w:jc w:val="both"/>
        <w:rPr>
          <w:szCs w:val="24"/>
        </w:rPr>
      </w:pPr>
      <w:r w:rsidRPr="00F931E4">
        <w:rPr>
          <w:szCs w:val="24"/>
        </w:rPr>
        <w:t>1.3. PIRCĒJAM ir zināms CIRSMAS faktiskais stāvoklis un tas apliecina, ka PIRCĒJAM zināmas CIRSMAS robežas, un par to PIRCĒJAM pret PĀRDEVĒJU nav pretenziju.</w:t>
      </w:r>
    </w:p>
    <w:p w14:paraId="686DD206" w14:textId="77777777" w:rsidR="00A301EF" w:rsidRPr="00F931E4" w:rsidRDefault="00A301EF" w:rsidP="00A301EF">
      <w:pPr>
        <w:autoSpaceDE w:val="0"/>
        <w:autoSpaceDN w:val="0"/>
        <w:adjustRightInd w:val="0"/>
        <w:ind w:right="-285"/>
        <w:jc w:val="both"/>
        <w:rPr>
          <w:szCs w:val="24"/>
        </w:rPr>
      </w:pPr>
      <w:r w:rsidRPr="00F931E4">
        <w:rPr>
          <w:szCs w:val="24"/>
        </w:rPr>
        <w:t xml:space="preserve">1.4. PIRCĒJS ir informēts, ka visapkārt CIRSMAI atrodas PĀRDEVĒJAM nepiederoši īpašumi un PĀRDEVĒJS nenodrošina un neierāda piebraucamos ceļus.  </w:t>
      </w: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0722501E" w14:textId="77777777" w:rsidR="00A301EF" w:rsidRPr="00F931E4" w:rsidRDefault="00A301EF" w:rsidP="00A301EF">
      <w:pPr>
        <w:autoSpaceDE w:val="0"/>
        <w:autoSpaceDN w:val="0"/>
        <w:adjustRightInd w:val="0"/>
        <w:ind w:right="-285"/>
        <w:jc w:val="both"/>
        <w:rPr>
          <w:szCs w:val="24"/>
        </w:rPr>
      </w:pPr>
      <w:r w:rsidRPr="00F931E4">
        <w:rPr>
          <w:szCs w:val="24"/>
        </w:rPr>
        <w:t>2.1. CIRSMA tiek pārdota par izsolē PIRCĒJA nosolīto pirkuma cenu</w:t>
      </w:r>
      <w:r w:rsidRPr="00F931E4">
        <w:rPr>
          <w:i/>
          <w:szCs w:val="24"/>
        </w:rPr>
        <w:t xml:space="preserve"> </w:t>
      </w:r>
      <w:r w:rsidRPr="00F931E4">
        <w:rPr>
          <w:b/>
          <w:i/>
          <w:szCs w:val="24"/>
        </w:rPr>
        <w:t>……….</w:t>
      </w:r>
      <w:r w:rsidRPr="00F931E4">
        <w:rPr>
          <w:b/>
          <w:szCs w:val="24"/>
        </w:rPr>
        <w:t xml:space="preserve"> EUR</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77777777" w:rsidR="00A301EF" w:rsidRPr="00F931E4" w:rsidRDefault="00A301EF" w:rsidP="00A301EF">
      <w:pPr>
        <w:autoSpaceDE w:val="0"/>
        <w:autoSpaceDN w:val="0"/>
        <w:adjustRightInd w:val="0"/>
        <w:ind w:right="-285"/>
        <w:jc w:val="center"/>
        <w:rPr>
          <w:b/>
          <w:bCs/>
          <w:szCs w:val="24"/>
        </w:rPr>
      </w:pPr>
      <w:r w:rsidRPr="00F931E4">
        <w:rPr>
          <w:b/>
          <w:bCs/>
          <w:szCs w:val="24"/>
        </w:rPr>
        <w:lastRenderedPageBreak/>
        <w:t>3. Tiesību pāreja un riski</w:t>
      </w:r>
    </w:p>
    <w:p w14:paraId="138C7199" w14:textId="77777777"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Pr="00F931E4">
        <w:rPr>
          <w:b/>
          <w:bCs/>
          <w:szCs w:val="24"/>
        </w:rPr>
        <w:t>CIRSMAS koku izstrādes (</w:t>
      </w:r>
      <w:r w:rsidRPr="00F931E4">
        <w:rPr>
          <w:szCs w:val="24"/>
        </w:rPr>
        <w:t xml:space="preserve">koku ciršana, kokmateriālu pievešana un izvešana no krautuves, cirsmas satīrīšana) </w:t>
      </w:r>
      <w:r w:rsidRPr="00F931E4">
        <w:rPr>
          <w:b/>
          <w:bCs/>
          <w:szCs w:val="24"/>
        </w:rPr>
        <w:t>tiesības</w:t>
      </w:r>
      <w:r w:rsidRPr="00F931E4">
        <w:rPr>
          <w:szCs w:val="24"/>
        </w:rPr>
        <w:t xml:space="preserve"> </w:t>
      </w:r>
      <w:r w:rsidRPr="00F931E4">
        <w:rPr>
          <w:b/>
          <w:bCs/>
          <w:szCs w:val="24"/>
        </w:rPr>
        <w:t>līdz ______________</w:t>
      </w:r>
      <w:r w:rsidRPr="00F931E4">
        <w:rPr>
          <w:szCs w:val="24"/>
        </w:rPr>
        <w:t>. Pēc šī līguma termiņa beigām PIRCĒJS zaudē koku CIRSMAS izstrādes tiesības, ja līguma termiņš nav pagarināts.</w:t>
      </w:r>
    </w:p>
    <w:p w14:paraId="0DEEB960" w14:textId="77777777" w:rsidR="00A301EF" w:rsidRPr="00F931E4" w:rsidRDefault="00A301EF" w:rsidP="00A301EF">
      <w:pPr>
        <w:autoSpaceDE w:val="0"/>
        <w:autoSpaceDN w:val="0"/>
        <w:adjustRightInd w:val="0"/>
        <w:ind w:right="-285"/>
        <w:jc w:val="both"/>
        <w:rPr>
          <w:szCs w:val="24"/>
        </w:rPr>
      </w:pPr>
      <w:r w:rsidRPr="00F931E4">
        <w:rPr>
          <w:szCs w:val="24"/>
        </w:rPr>
        <w:t>3.2. Pēc koku izstrādes tiesību zaudēšanas koki un kokmateriāli, kas atrodas CIRSMĀ, krautuvē vai posmā starp ceļu un krautuvi, atsavināmi PIRCĒJAM bezstrīdus kārtībā un kļūst par PĀRDEVĒJA īpašumu.</w:t>
      </w:r>
    </w:p>
    <w:p w14:paraId="1A4A5398" w14:textId="77777777" w:rsidR="00A301EF" w:rsidRPr="00F931E4" w:rsidRDefault="00A301EF" w:rsidP="00A301EF">
      <w:pPr>
        <w:autoSpaceDE w:val="0"/>
        <w:autoSpaceDN w:val="0"/>
        <w:adjustRightInd w:val="0"/>
        <w:ind w:right="-285"/>
        <w:rPr>
          <w:szCs w:val="24"/>
        </w:rPr>
      </w:pPr>
      <w:r w:rsidRPr="00F931E4">
        <w:rPr>
          <w:szCs w:val="24"/>
        </w:rPr>
        <w:t>3.3. Pēc pirkuma līguma noslēgšanas PIRCĒJS uzņemas risku par CIRSMAS 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A301EF">
      <w:pPr>
        <w:pStyle w:val="Sarakstarindkopa"/>
        <w:numPr>
          <w:ilvl w:val="0"/>
          <w:numId w:val="3"/>
        </w:numPr>
        <w:autoSpaceDE w:val="0"/>
        <w:autoSpaceDN w:val="0"/>
        <w:adjustRightInd w:val="0"/>
        <w:ind w:right="-285"/>
        <w:jc w:val="center"/>
        <w:rPr>
          <w:b/>
          <w:bCs/>
          <w:szCs w:val="24"/>
        </w:rPr>
      </w:pPr>
      <w:r w:rsidRPr="00F931E4">
        <w:rPr>
          <w:b/>
          <w:bCs/>
          <w:szCs w:val="24"/>
        </w:rPr>
        <w:t>Soda sankcijas</w:t>
      </w:r>
    </w:p>
    <w:p w14:paraId="5CA993C3" w14:textId="77777777" w:rsidR="00A301EF" w:rsidRPr="00F931E4" w:rsidRDefault="00A301EF" w:rsidP="00A301EF">
      <w:pPr>
        <w:autoSpaceDE w:val="0"/>
        <w:autoSpaceDN w:val="0"/>
        <w:adjustRightInd w:val="0"/>
        <w:ind w:right="-285"/>
        <w:jc w:val="both"/>
        <w:rPr>
          <w:szCs w:val="24"/>
        </w:rPr>
      </w:pPr>
      <w:r w:rsidRPr="00F931E4">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77777777" w:rsidR="00A301EF" w:rsidRPr="00F931E4" w:rsidRDefault="00A301EF" w:rsidP="00A301EF">
      <w:pPr>
        <w:autoSpaceDE w:val="0"/>
        <w:autoSpaceDN w:val="0"/>
        <w:adjustRightInd w:val="0"/>
        <w:ind w:right="-285"/>
        <w:jc w:val="both"/>
        <w:rPr>
          <w:szCs w:val="24"/>
        </w:rPr>
      </w:pPr>
      <w:r w:rsidRPr="00F931E4">
        <w:rPr>
          <w:szCs w:val="24"/>
        </w:rPr>
        <w:t>5.1.1. apsekot CIRSMAS koku izstrādes gaitu tās izstrādes laikā tādā apjomā, lai pārliecinātos par CIRSMAS izstrādi saskaņā ar spēkā esošajiem normatīvajiem aktiem un atbilstoši šī līguma nosacījumiem;</w:t>
      </w:r>
    </w:p>
    <w:p w14:paraId="4238D5CF" w14:textId="77777777" w:rsidR="00A301EF" w:rsidRPr="00F931E4" w:rsidRDefault="00A301EF" w:rsidP="00A301EF">
      <w:pPr>
        <w:autoSpaceDE w:val="0"/>
        <w:autoSpaceDN w:val="0"/>
        <w:adjustRightInd w:val="0"/>
        <w:ind w:right="-285"/>
        <w:jc w:val="both"/>
        <w:rPr>
          <w:szCs w:val="24"/>
        </w:rPr>
      </w:pPr>
      <w:r w:rsidRPr="00F931E4">
        <w:rPr>
          <w:szCs w:val="24"/>
        </w:rPr>
        <w:t>5.1.2. konstatējot nelikumīgas darbības vai šā līguma nosacījumu neizpildi, apturēt CIRSMAS tālāku izstrādi līdz pretenzijas novēršanai vai zaudējumu segšanai;</w:t>
      </w:r>
    </w:p>
    <w:p w14:paraId="196F2FA2" w14:textId="77777777" w:rsidR="00A301EF" w:rsidRPr="00F931E4" w:rsidRDefault="00A301EF" w:rsidP="00A301EF">
      <w:pPr>
        <w:autoSpaceDE w:val="0"/>
        <w:autoSpaceDN w:val="0"/>
        <w:adjustRightInd w:val="0"/>
        <w:ind w:right="-285"/>
        <w:jc w:val="both"/>
        <w:rPr>
          <w:szCs w:val="24"/>
        </w:rPr>
      </w:pPr>
      <w:r w:rsidRPr="00F931E4">
        <w:rPr>
          <w:szCs w:val="24"/>
        </w:rPr>
        <w:t>5.1.3. ja izstrādes laikā cirsmā un pievešanas ceļos veidojas risas, dziļākas par 20 cm, PĀRDEVĒJAM ir tiesības pārtraukt izstrādes darbus līdz atjaunojās augsnes nestspēja;</w:t>
      </w:r>
    </w:p>
    <w:p w14:paraId="59830DA0" w14:textId="77777777" w:rsidR="00A301EF" w:rsidRPr="00F931E4" w:rsidRDefault="00A301EF" w:rsidP="00A301EF">
      <w:pPr>
        <w:autoSpaceDE w:val="0"/>
        <w:autoSpaceDN w:val="0"/>
        <w:adjustRightInd w:val="0"/>
        <w:ind w:right="-285"/>
        <w:rPr>
          <w:szCs w:val="24"/>
        </w:rPr>
      </w:pPr>
      <w:r w:rsidRPr="00F931E4">
        <w:rPr>
          <w:szCs w:val="24"/>
        </w:rPr>
        <w:t>5.2. PĀRDEVĒJA pienākumi:</w:t>
      </w:r>
    </w:p>
    <w:p w14:paraId="13AEA0AC" w14:textId="77777777" w:rsidR="00A301EF" w:rsidRPr="00F931E4" w:rsidRDefault="00A301EF" w:rsidP="00A301EF">
      <w:pPr>
        <w:autoSpaceDE w:val="0"/>
        <w:autoSpaceDN w:val="0"/>
        <w:adjustRightInd w:val="0"/>
        <w:ind w:right="-285"/>
        <w:jc w:val="both"/>
        <w:rPr>
          <w:szCs w:val="24"/>
        </w:rPr>
      </w:pPr>
      <w:r w:rsidRPr="00F931E4">
        <w:rPr>
          <w:szCs w:val="24"/>
        </w:rPr>
        <w:t>5.2.1. pēc PIRCEJA rakstiska pieprasījuma saņemšanas pagarināt CIRSMAS izstrādes termiņu, bet ne ilgāk kā līdz ciršanas apliecinājuma derīguma termiņa beigām;</w:t>
      </w:r>
    </w:p>
    <w:p w14:paraId="2D56AF64" w14:textId="77777777" w:rsidR="00A301EF" w:rsidRPr="00F931E4" w:rsidRDefault="00A301EF" w:rsidP="00A301EF">
      <w:pPr>
        <w:autoSpaceDE w:val="0"/>
        <w:autoSpaceDN w:val="0"/>
        <w:adjustRightInd w:val="0"/>
        <w:ind w:right="-285"/>
        <w:jc w:val="both"/>
        <w:rPr>
          <w:szCs w:val="24"/>
        </w:rPr>
      </w:pPr>
      <w:r w:rsidRPr="00F931E4">
        <w:rPr>
          <w:szCs w:val="24"/>
        </w:rPr>
        <w:t>5.2.2. pēc PIRCĒJA paziņojuma par izstrādes pabeigšanu pieņemt cirsmu ar nodošanas – pieņemšanas aktu.</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77777777" w:rsidR="00A301EF" w:rsidRPr="00F931E4" w:rsidRDefault="00A301EF" w:rsidP="00A301EF">
      <w:pPr>
        <w:autoSpaceDE w:val="0"/>
        <w:autoSpaceDN w:val="0"/>
        <w:adjustRightInd w:val="0"/>
        <w:ind w:right="-285"/>
        <w:jc w:val="both"/>
        <w:rPr>
          <w:szCs w:val="24"/>
        </w:rPr>
      </w:pPr>
      <w:r w:rsidRPr="00F931E4">
        <w:rPr>
          <w:szCs w:val="24"/>
        </w:rPr>
        <w:t>6.1. PIRCĒJAM ir tiesības rakstiski pieprasīt šī līguma cirsmas izstrādes termiņa pagarinājumu, bet ne ilgāk kā līdz ciršanas apliecinājuma derīguma termiņa beigām;</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77777777" w:rsidR="00A301EF" w:rsidRPr="00F931E4" w:rsidRDefault="00A301EF" w:rsidP="00A301EF">
      <w:pPr>
        <w:autoSpaceDE w:val="0"/>
        <w:autoSpaceDN w:val="0"/>
        <w:adjustRightInd w:val="0"/>
        <w:ind w:right="-285"/>
        <w:jc w:val="both"/>
        <w:rPr>
          <w:szCs w:val="24"/>
        </w:rPr>
      </w:pPr>
      <w:r w:rsidRPr="00F931E4">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7FAEAD62" w14:textId="77777777" w:rsidR="00A301EF" w:rsidRPr="00F931E4" w:rsidRDefault="00A301EF" w:rsidP="00A301EF">
      <w:pPr>
        <w:autoSpaceDE w:val="0"/>
        <w:autoSpaceDN w:val="0"/>
        <w:adjustRightInd w:val="0"/>
        <w:ind w:right="-285"/>
        <w:jc w:val="both"/>
        <w:rPr>
          <w:szCs w:val="24"/>
        </w:rPr>
      </w:pPr>
      <w:r w:rsidRPr="00F931E4">
        <w:rPr>
          <w:szCs w:val="24"/>
        </w:rPr>
        <w:t>6.2.2. ugunsgrēka gadījumā ar saviem līdzekļiem nodrošināt meža ugunsgrēku dzēšanu CIRSMĀ;</w:t>
      </w:r>
    </w:p>
    <w:p w14:paraId="6B3E93BE" w14:textId="77777777" w:rsidR="00A301EF" w:rsidRPr="00F931E4" w:rsidRDefault="00A301EF" w:rsidP="00A301EF">
      <w:pPr>
        <w:autoSpaceDE w:val="0"/>
        <w:autoSpaceDN w:val="0"/>
        <w:adjustRightInd w:val="0"/>
        <w:ind w:right="-285"/>
        <w:jc w:val="both"/>
        <w:rPr>
          <w:szCs w:val="24"/>
        </w:rPr>
      </w:pPr>
      <w:r w:rsidRPr="00F931E4">
        <w:rPr>
          <w:szCs w:val="24"/>
        </w:rPr>
        <w:t>6.2.3. izstrādes laikā nodrošināt CIRSMĀ saglabājamo koku aizsardzību;</w:t>
      </w:r>
    </w:p>
    <w:p w14:paraId="5AB6C5B3" w14:textId="77777777" w:rsidR="00A301EF" w:rsidRPr="00F931E4" w:rsidRDefault="00A301EF" w:rsidP="00A301EF">
      <w:pPr>
        <w:autoSpaceDE w:val="0"/>
        <w:autoSpaceDN w:val="0"/>
        <w:adjustRightInd w:val="0"/>
        <w:ind w:right="-285"/>
        <w:jc w:val="both"/>
        <w:rPr>
          <w:szCs w:val="24"/>
        </w:rPr>
      </w:pPr>
      <w:r w:rsidRPr="00F931E4">
        <w:rPr>
          <w:szCs w:val="24"/>
        </w:rPr>
        <w:t>6.2.4. paziņot PĀRDEVĒJAM par CIRSMAS izstrādes pabeigšanu;</w:t>
      </w:r>
    </w:p>
    <w:p w14:paraId="30CB509A" w14:textId="77777777" w:rsidR="00A301EF" w:rsidRPr="00F931E4" w:rsidRDefault="00A301EF" w:rsidP="00A301EF">
      <w:pPr>
        <w:autoSpaceDE w:val="0"/>
        <w:autoSpaceDN w:val="0"/>
        <w:adjustRightInd w:val="0"/>
        <w:ind w:right="-285"/>
        <w:jc w:val="both"/>
        <w:rPr>
          <w:szCs w:val="24"/>
        </w:rPr>
      </w:pPr>
      <w:r w:rsidRPr="00F931E4">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14:paraId="02DFDEFE" w14:textId="77777777" w:rsidR="00A301EF" w:rsidRPr="00F931E4" w:rsidRDefault="00A301EF" w:rsidP="00A301EF">
      <w:pPr>
        <w:autoSpaceDE w:val="0"/>
        <w:autoSpaceDN w:val="0"/>
        <w:adjustRightInd w:val="0"/>
        <w:ind w:right="-285"/>
        <w:jc w:val="both"/>
        <w:rPr>
          <w:szCs w:val="24"/>
        </w:rPr>
      </w:pPr>
      <w:r w:rsidRPr="00F931E4">
        <w:rPr>
          <w:szCs w:val="24"/>
        </w:rPr>
        <w:t>6.2.6. CIRSMAS izstrādes laikā PIRCĒJS ir atbildīgs par trešajām personām nodarītajiem zaudējumiem;</w:t>
      </w:r>
    </w:p>
    <w:p w14:paraId="617A6ED8" w14:textId="77777777" w:rsidR="00A301EF" w:rsidRPr="00F931E4" w:rsidRDefault="00A301EF" w:rsidP="00A301EF">
      <w:pPr>
        <w:autoSpaceDE w:val="0"/>
        <w:autoSpaceDN w:val="0"/>
        <w:adjustRightInd w:val="0"/>
        <w:ind w:right="-285"/>
        <w:jc w:val="both"/>
        <w:rPr>
          <w:szCs w:val="24"/>
        </w:rPr>
      </w:pPr>
      <w:r w:rsidRPr="00F931E4">
        <w:rPr>
          <w:szCs w:val="24"/>
        </w:rPr>
        <w:t>6.2.7. vienoties ar piegulošo zemju īpašniekiem par kokmateriālu krautuvju izveidi un pievešanas ceļiem uz to zemēm.</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lastRenderedPageBreak/>
        <w:t>7. Vienošanās apjoms</w:t>
      </w:r>
    </w:p>
    <w:p w14:paraId="0EFB15FA" w14:textId="7AFA799B" w:rsidR="00A301EF" w:rsidRPr="00F931E4" w:rsidRDefault="00A301EF" w:rsidP="00A301EF">
      <w:pPr>
        <w:autoSpaceDE w:val="0"/>
        <w:autoSpaceDN w:val="0"/>
        <w:adjustRightInd w:val="0"/>
        <w:ind w:right="-285"/>
        <w:jc w:val="both"/>
        <w:rPr>
          <w:szCs w:val="24"/>
        </w:rPr>
      </w:pPr>
      <w:r w:rsidRPr="00F931E4">
        <w:rPr>
          <w:szCs w:val="24"/>
        </w:rPr>
        <w:t xml:space="preserve">7.1. Šis LĪGUMS ir sastādīts un parakstīts latviešu valodā uz </w:t>
      </w:r>
      <w:r w:rsidR="006048F7">
        <w:rPr>
          <w:szCs w:val="24"/>
        </w:rPr>
        <w:t>9</w:t>
      </w:r>
      <w:r w:rsidRPr="00F931E4">
        <w:rPr>
          <w:szCs w:val="24"/>
        </w:rPr>
        <w:t xml:space="preserve"> (</w:t>
      </w:r>
      <w:r w:rsidR="006048F7">
        <w:rPr>
          <w:szCs w:val="24"/>
        </w:rPr>
        <w:t>deviņām</w:t>
      </w:r>
      <w:r w:rsidRPr="00F931E4">
        <w:rPr>
          <w:szCs w:val="24"/>
        </w:rPr>
        <w:t>) lap</w:t>
      </w:r>
      <w:r w:rsidR="006048F7">
        <w:rPr>
          <w:szCs w:val="24"/>
        </w:rPr>
        <w:t>ām</w:t>
      </w:r>
      <w:r w:rsidRPr="00F931E4">
        <w:rPr>
          <w:szCs w:val="24"/>
        </w:rPr>
        <w:t xml:space="preserve"> 2 (divos) eksemplāros. Līgumam ir 3 (trīs) pielikumi uz 4 (četr</w:t>
      </w:r>
      <w:r w:rsidR="000323EF">
        <w:rPr>
          <w:szCs w:val="24"/>
        </w:rPr>
        <w:t>ām</w:t>
      </w:r>
      <w:r w:rsidRPr="00F931E4">
        <w:rPr>
          <w:szCs w:val="24"/>
        </w:rPr>
        <w:t>) lapām.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 xml:space="preserve">8.1 Visi no šī LĪGUMA izrietošie paziņojumi, lūgumi, pieprasījumi un cita informācija ir noformējama </w:t>
      </w:r>
      <w:proofErr w:type="spellStart"/>
      <w:r w:rsidRPr="00F931E4">
        <w:rPr>
          <w:szCs w:val="24"/>
        </w:rPr>
        <w:t>rakstveidā</w:t>
      </w:r>
      <w:proofErr w:type="spellEnd"/>
      <w:r w:rsidRPr="00F931E4">
        <w:rPr>
          <w:szCs w:val="24"/>
        </w:rPr>
        <w:t xml:space="preserve">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proofErr w:type="spellStart"/>
      <w:r w:rsidRPr="00F931E4">
        <w:rPr>
          <w:i/>
          <w:iCs/>
          <w:szCs w:val="24"/>
        </w:rPr>
        <w:t>force</w:t>
      </w:r>
      <w:proofErr w:type="spellEnd"/>
      <w:r w:rsidRPr="00F931E4">
        <w:rPr>
          <w:i/>
          <w:iCs/>
          <w:szCs w:val="24"/>
        </w:rPr>
        <w:t xml:space="preserve"> </w:t>
      </w:r>
      <w:proofErr w:type="spellStart"/>
      <w:r w:rsidRPr="00F931E4">
        <w:rPr>
          <w:i/>
          <w:iCs/>
          <w:szCs w:val="24"/>
        </w:rPr>
        <w:t>majour</w:t>
      </w:r>
      <w:proofErr w:type="spellEnd"/>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t>8.3. PUSES vienojas, ka jebkuru strīdu, kas izriet no noslēgtā pirkuma LĪGUMA, un skar tā pārkāpšanu, izbeigšanu vai spēkā neesamību, izšķirs puses savstarpēji vienojoties, saskaņā ar šo LĪGUMU un normatīvajiem aktiem.</w:t>
      </w:r>
    </w:p>
    <w:p w14:paraId="4611A8C0" w14:textId="77777777" w:rsidR="00A301EF" w:rsidRPr="00F931E4" w:rsidRDefault="00A301EF" w:rsidP="00A301EF">
      <w:pPr>
        <w:autoSpaceDE w:val="0"/>
        <w:autoSpaceDN w:val="0"/>
        <w:adjustRightInd w:val="0"/>
        <w:ind w:right="-285"/>
        <w:jc w:val="both"/>
        <w:rPr>
          <w:szCs w:val="24"/>
        </w:rPr>
      </w:pPr>
      <w:r w:rsidRPr="00F931E4">
        <w:rPr>
          <w:szCs w:val="24"/>
        </w:rPr>
        <w:t>8.4. Līgumam ir pievienoti pielikumi, kas ir tā neatņemama sastāvdaļa:</w:t>
      </w:r>
    </w:p>
    <w:p w14:paraId="2E83ABF0" w14:textId="77777777" w:rsidR="00A301EF" w:rsidRPr="00F931E4" w:rsidRDefault="00A301EF" w:rsidP="00A301EF">
      <w:pPr>
        <w:autoSpaceDE w:val="0"/>
        <w:autoSpaceDN w:val="0"/>
        <w:adjustRightInd w:val="0"/>
        <w:ind w:right="-285"/>
        <w:rPr>
          <w:szCs w:val="24"/>
        </w:rPr>
      </w:pPr>
      <w:r w:rsidRPr="00F931E4">
        <w:rPr>
          <w:szCs w:val="24"/>
        </w:rPr>
        <w:t>8.4.1. 1. pielikums – apliecinājums koku ciršanai (uz 1 lapas);</w:t>
      </w:r>
    </w:p>
    <w:p w14:paraId="0C67D608" w14:textId="6A796F06" w:rsidR="00A301EF" w:rsidRPr="00F931E4" w:rsidRDefault="00A301EF" w:rsidP="00A301EF">
      <w:pPr>
        <w:autoSpaceDE w:val="0"/>
        <w:autoSpaceDN w:val="0"/>
        <w:adjustRightInd w:val="0"/>
        <w:ind w:right="-285"/>
        <w:rPr>
          <w:szCs w:val="24"/>
        </w:rPr>
      </w:pPr>
      <w:r w:rsidRPr="00F931E4">
        <w:rPr>
          <w:szCs w:val="24"/>
        </w:rPr>
        <w:t xml:space="preserve">8.4.2. 2. pielikums – cirsmu plāns un skices (uz </w:t>
      </w:r>
      <w:r w:rsidR="00637A69">
        <w:rPr>
          <w:szCs w:val="24"/>
        </w:rPr>
        <w:t>1</w:t>
      </w:r>
      <w:r w:rsidRPr="00F931E4">
        <w:rPr>
          <w:szCs w:val="24"/>
        </w:rPr>
        <w:t xml:space="preserve"> lap</w:t>
      </w:r>
      <w:r w:rsidR="00637A69">
        <w:rPr>
          <w:szCs w:val="24"/>
        </w:rPr>
        <w:t>as</w:t>
      </w:r>
      <w:r w:rsidRPr="00F931E4">
        <w:rPr>
          <w:szCs w:val="24"/>
        </w:rPr>
        <w:t>);</w:t>
      </w:r>
    </w:p>
    <w:p w14:paraId="068A9B18" w14:textId="5AC036AD" w:rsidR="00A301EF" w:rsidRPr="00F931E4" w:rsidRDefault="00A301EF" w:rsidP="00A301EF">
      <w:pPr>
        <w:pStyle w:val="Bezatstarpm"/>
        <w:ind w:right="-285"/>
        <w:rPr>
          <w:rFonts w:ascii="Times New Roman" w:hAnsi="Times New Roman"/>
          <w:sz w:val="24"/>
          <w:szCs w:val="24"/>
        </w:rPr>
      </w:pPr>
      <w:r w:rsidRPr="00F931E4">
        <w:rPr>
          <w:rFonts w:ascii="Times New Roman" w:hAnsi="Times New Roman"/>
          <w:sz w:val="24"/>
          <w:szCs w:val="24"/>
        </w:rPr>
        <w:t xml:space="preserve">8.4.3. 3. pielikums – nocērtamo koku skaits un cirsmas krāja (uz </w:t>
      </w:r>
      <w:r w:rsidR="00637A69">
        <w:rPr>
          <w:rFonts w:ascii="Times New Roman" w:hAnsi="Times New Roman"/>
          <w:sz w:val="24"/>
          <w:szCs w:val="24"/>
        </w:rPr>
        <w:t>2</w:t>
      </w:r>
      <w:r w:rsidRPr="00F931E4">
        <w:rPr>
          <w:rFonts w:ascii="Times New Roman" w:hAnsi="Times New Roman"/>
          <w:sz w:val="24"/>
          <w:szCs w:val="24"/>
        </w:rPr>
        <w:t xml:space="preserve"> lapām).</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2F1F95">
        <w:trPr>
          <w:trHeight w:val="330"/>
        </w:trPr>
        <w:tc>
          <w:tcPr>
            <w:tcW w:w="4682" w:type="dxa"/>
            <w:shd w:val="clear" w:color="auto" w:fill="auto"/>
          </w:tcPr>
          <w:p w14:paraId="431E285F"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2F1F95">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953BE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22A6" w14:textId="77777777" w:rsidR="000746DD" w:rsidRDefault="000746DD">
      <w:r>
        <w:separator/>
      </w:r>
    </w:p>
  </w:endnote>
  <w:endnote w:type="continuationSeparator" w:id="0">
    <w:p w14:paraId="7EF508CC" w14:textId="77777777" w:rsidR="000746DD" w:rsidRDefault="0007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53250"/>
      <w:docPartObj>
        <w:docPartGallery w:val="Page Numbers (Bottom of Page)"/>
        <w:docPartUnique/>
      </w:docPartObj>
    </w:sdtPr>
    <w:sdtEndPr/>
    <w:sdtContent>
      <w:p w14:paraId="35D27B83" w14:textId="77777777" w:rsidR="00EB7505" w:rsidRDefault="00A301EF">
        <w:pPr>
          <w:pStyle w:val="Kjene"/>
          <w:jc w:val="center"/>
        </w:pPr>
        <w:r>
          <w:fldChar w:fldCharType="begin"/>
        </w:r>
        <w:r>
          <w:instrText>PAGE   \* MERGEFORMAT</w:instrText>
        </w:r>
        <w:r>
          <w:fldChar w:fldCharType="separate"/>
        </w:r>
        <w:r w:rsidR="001239C1">
          <w:rPr>
            <w:noProof/>
          </w:rPr>
          <w:t>6</w:t>
        </w:r>
        <w:r>
          <w:fldChar w:fldCharType="end"/>
        </w:r>
      </w:p>
    </w:sdtContent>
  </w:sdt>
  <w:p w14:paraId="66D9299A" w14:textId="77777777" w:rsidR="00EB7505" w:rsidRDefault="000746D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05411"/>
      <w:docPartObj>
        <w:docPartGallery w:val="Page Numbers (Bottom of Page)"/>
        <w:docPartUnique/>
      </w:docPartObj>
    </w:sdtPr>
    <w:sdtEndPr/>
    <w:sdtContent>
      <w:p w14:paraId="7BB58671" w14:textId="77777777" w:rsidR="003537BE" w:rsidRDefault="00A301EF">
        <w:pPr>
          <w:pStyle w:val="Kjene"/>
          <w:jc w:val="center"/>
        </w:pPr>
        <w:r>
          <w:fldChar w:fldCharType="begin"/>
        </w:r>
        <w:r>
          <w:instrText>PAGE   \* MERGEFORMAT</w:instrText>
        </w:r>
        <w:r>
          <w:fldChar w:fldCharType="separate"/>
        </w:r>
        <w:r w:rsidR="001239C1">
          <w:rPr>
            <w:noProof/>
          </w:rPr>
          <w:t>9</w:t>
        </w:r>
        <w:r>
          <w:fldChar w:fldCharType="end"/>
        </w:r>
      </w:p>
    </w:sdtContent>
  </w:sdt>
  <w:p w14:paraId="7DF38D84" w14:textId="77777777" w:rsidR="00132F07" w:rsidRDefault="000746D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25F29" w14:textId="77777777" w:rsidR="000746DD" w:rsidRDefault="000746DD">
      <w:r>
        <w:separator/>
      </w:r>
    </w:p>
  </w:footnote>
  <w:footnote w:type="continuationSeparator" w:id="0">
    <w:p w14:paraId="3B9BDC01" w14:textId="77777777" w:rsidR="000746DD" w:rsidRDefault="00074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323EF"/>
    <w:rsid w:val="000746DD"/>
    <w:rsid w:val="001239C1"/>
    <w:rsid w:val="002223F9"/>
    <w:rsid w:val="002C61B5"/>
    <w:rsid w:val="00302BAC"/>
    <w:rsid w:val="00333A2E"/>
    <w:rsid w:val="004062A7"/>
    <w:rsid w:val="004E1BE7"/>
    <w:rsid w:val="00506015"/>
    <w:rsid w:val="00510C24"/>
    <w:rsid w:val="00525E4B"/>
    <w:rsid w:val="00555EE6"/>
    <w:rsid w:val="006048F7"/>
    <w:rsid w:val="00622FEF"/>
    <w:rsid w:val="00637A69"/>
    <w:rsid w:val="006500C9"/>
    <w:rsid w:val="006A7F93"/>
    <w:rsid w:val="006E433F"/>
    <w:rsid w:val="007B3005"/>
    <w:rsid w:val="007F591D"/>
    <w:rsid w:val="0082172C"/>
    <w:rsid w:val="008349E2"/>
    <w:rsid w:val="008E4751"/>
    <w:rsid w:val="00953BE9"/>
    <w:rsid w:val="009A29C2"/>
    <w:rsid w:val="00A301EF"/>
    <w:rsid w:val="00A603EE"/>
    <w:rsid w:val="00AB53A1"/>
    <w:rsid w:val="00AB6872"/>
    <w:rsid w:val="00AC6FBF"/>
    <w:rsid w:val="00B206AE"/>
    <w:rsid w:val="00B446EE"/>
    <w:rsid w:val="00B93C48"/>
    <w:rsid w:val="00B93F09"/>
    <w:rsid w:val="00C16AE7"/>
    <w:rsid w:val="00C70630"/>
    <w:rsid w:val="00C8544B"/>
    <w:rsid w:val="00CB2E06"/>
    <w:rsid w:val="00CB4957"/>
    <w:rsid w:val="00CC38E8"/>
    <w:rsid w:val="00D32E0E"/>
    <w:rsid w:val="00D44972"/>
    <w:rsid w:val="00E5422D"/>
    <w:rsid w:val="00E60375"/>
    <w:rsid w:val="00E63109"/>
    <w:rsid w:val="00ED4FB0"/>
    <w:rsid w:val="00EE1049"/>
    <w:rsid w:val="00F35F7A"/>
    <w:rsid w:val="00F931E4"/>
    <w:rsid w:val="00FC7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01E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13653</Words>
  <Characters>7783</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Lietotajs</cp:lastModifiedBy>
  <cp:revision>2</cp:revision>
  <cp:lastPrinted>2020-02-10T14:24:00Z</cp:lastPrinted>
  <dcterms:created xsi:type="dcterms:W3CDTF">2021-09-22T13:16:00Z</dcterms:created>
  <dcterms:modified xsi:type="dcterms:W3CDTF">2021-09-22T13:16:00Z</dcterms:modified>
</cp:coreProperties>
</file>